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7"/>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5C00C314">
      <w:pPr>
        <w:pStyle w:val="7"/>
        <w:jc w:val="both"/>
        <w:rPr>
          <w:rFonts w:hint="eastAsia" w:ascii="宋体" w:hAnsi="宋体"/>
          <w:b/>
          <w:sz w:val="48"/>
          <w:szCs w:val="48"/>
        </w:rPr>
      </w:pPr>
    </w:p>
    <w:p w14:paraId="6033FB03">
      <w:pPr>
        <w:pStyle w:val="7"/>
        <w:jc w:val="center"/>
      </w:pPr>
      <w:r>
        <w:rPr>
          <w:rFonts w:hint="eastAsia" w:ascii="宋体" w:hAnsi="宋体"/>
          <w:b/>
          <w:sz w:val="48"/>
          <w:szCs w:val="48"/>
        </w:rPr>
        <w:t>濮阳县中医医院</w:t>
      </w:r>
    </w:p>
    <w:p w14:paraId="616FDB7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三八妇女节慰问品招标项目</w:t>
      </w:r>
    </w:p>
    <w:p w14:paraId="21473B3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03</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3</w:t>
      </w:r>
      <w:r>
        <w:rPr>
          <w:rFonts w:hint="eastAsia" w:ascii="宋体" w:hAnsi="宋体"/>
          <w:b/>
          <w:sz w:val="36"/>
          <w:szCs w:val="36"/>
        </w:rPr>
        <w:t>月</w:t>
      </w:r>
    </w:p>
    <w:p w14:paraId="187F9AC4">
      <w:pPr>
        <w:pStyle w:val="7"/>
        <w:rPr>
          <w:rFonts w:hint="eastAsia"/>
          <w:lang w:eastAsia="zh-CN"/>
        </w:rPr>
      </w:pPr>
    </w:p>
    <w:p w14:paraId="76ABEBA3">
      <w:pPr>
        <w:jc w:val="both"/>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5"/>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8"/>
        <w:widowControl/>
        <w:spacing w:line="500" w:lineRule="exact"/>
        <w:rPr>
          <w:rStyle w:val="24"/>
          <w:rFonts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7B3251C5">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濮阳县中医医院三八妇女节慰问品招标项目</w:t>
      </w:r>
    </w:p>
    <w:p w14:paraId="57ABAF30">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6-03</w:t>
      </w:r>
    </w:p>
    <w:p w14:paraId="235F3C34">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1"/>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8"/>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濮阳县中医医院三八妇女节慰问品招标项目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 w:hAnsi="仿宋" w:eastAsia="仿宋" w:cs="Times New Roman"/>
                <w:color w:val="auto"/>
                <w:kern w:val="2"/>
                <w:sz w:val="30"/>
                <w:szCs w:val="30"/>
                <w:lang w:val="en-US" w:eastAsia="zh-CN" w:bidi="ar-SA"/>
              </w:rPr>
              <w:t>270份(每份含两提卫生纸、两袋洗衣粉)</w:t>
            </w:r>
            <w:bookmarkStart w:id="7" w:name="_GoBack"/>
            <w:bookmarkEnd w:id="7"/>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2.7</w:t>
            </w:r>
          </w:p>
        </w:tc>
      </w:tr>
    </w:tbl>
    <w:p w14:paraId="6708A730">
      <w:pPr>
        <w:pStyle w:val="18"/>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7"/>
        <w:rPr>
          <w:rFonts w:hint="default"/>
          <w:lang w:val="en-US" w:eastAsia="zh-CN"/>
        </w:rPr>
      </w:pPr>
    </w:p>
    <w:p w14:paraId="27F775EB">
      <w:pPr>
        <w:pStyle w:val="18"/>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4"/>
          <w:rFonts w:hint="eastAsia" w:ascii="仿宋_GB2312" w:hAnsi="仿宋_GB2312" w:eastAsia="仿宋_GB2312" w:cs="仿宋_GB2312"/>
          <w:i w:val="0"/>
          <w:iCs w:val="0"/>
          <w:caps w:val="0"/>
          <w:color w:val="auto"/>
          <w:spacing w:val="0"/>
          <w:sz w:val="28"/>
          <w:szCs w:val="28"/>
          <w:lang w:eastAsia="zh-CN"/>
        </w:rPr>
      </w:pPr>
      <w:r>
        <w:rPr>
          <w:rStyle w:val="24"/>
          <w:rFonts w:hint="eastAsia" w:ascii="仿宋_GB2312" w:hAnsi="仿宋_GB2312" w:eastAsia="仿宋_GB2312" w:cs="仿宋_GB2312"/>
          <w:i w:val="0"/>
          <w:iCs w:val="0"/>
          <w:caps w:val="0"/>
          <w:color w:val="auto"/>
          <w:spacing w:val="0"/>
          <w:sz w:val="28"/>
          <w:szCs w:val="28"/>
          <w:lang w:val="en-US" w:eastAsia="zh-CN"/>
        </w:rPr>
        <w:t>三</w:t>
      </w:r>
      <w:r>
        <w:rPr>
          <w:rStyle w:val="24"/>
          <w:rFonts w:hint="eastAsia" w:ascii="仿宋_GB2312" w:hAnsi="仿宋_GB2312" w:eastAsia="仿宋_GB2312" w:cs="仿宋_GB2312"/>
          <w:i w:val="0"/>
          <w:iCs w:val="0"/>
          <w:caps w:val="0"/>
          <w:color w:val="auto"/>
          <w:spacing w:val="0"/>
          <w:sz w:val="28"/>
          <w:szCs w:val="28"/>
        </w:rPr>
        <w:t>、招标公告发布地址</w:t>
      </w:r>
    </w:p>
    <w:p w14:paraId="1020FFEF">
      <w:pPr>
        <w:pStyle w:val="18"/>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4"/>
          <w:rFonts w:hint="default"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四</w:t>
      </w:r>
      <w:r>
        <w:rPr>
          <w:rStyle w:val="24"/>
          <w:rFonts w:hint="eastAsia" w:ascii="仿宋_GB2312" w:hAnsi="仿宋_GB2312" w:eastAsia="仿宋_GB2312" w:cs="仿宋_GB2312"/>
          <w:i w:val="0"/>
          <w:iCs w:val="0"/>
          <w:caps w:val="0"/>
          <w:color w:val="auto"/>
          <w:spacing w:val="0"/>
          <w:sz w:val="28"/>
          <w:szCs w:val="28"/>
        </w:rPr>
        <w:t>、</w:t>
      </w:r>
      <w:r>
        <w:rPr>
          <w:rStyle w:val="24"/>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8"/>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3、投标文件递交时间：2026年3月16日15:00-15:30（北京时间）。</w:t>
      </w:r>
    </w:p>
    <w:p w14:paraId="4AE0FD8B">
      <w:pPr>
        <w:pStyle w:val="18"/>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8"/>
        <w:keepNext w:val="0"/>
        <w:keepLines w:val="0"/>
        <w:widowControl/>
        <w:suppressLineNumbers w:val="0"/>
        <w:shd w:val="clear" w:fill="FFFFFF"/>
        <w:spacing w:line="555" w:lineRule="atLeast"/>
        <w:ind w:left="0" w:firstLine="600"/>
        <w:jc w:val="left"/>
        <w:rPr>
          <w:rStyle w:val="26"/>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8"/>
        <w:keepNext w:val="0"/>
        <w:keepLines w:val="0"/>
        <w:widowControl/>
        <w:numPr>
          <w:ilvl w:val="0"/>
          <w:numId w:val="0"/>
        </w:numPr>
        <w:suppressLineNumbers w:val="0"/>
        <w:ind w:right="0" w:rightChars="0"/>
        <w:jc w:val="left"/>
        <w:rPr>
          <w:rStyle w:val="24"/>
          <w:rFonts w:hint="eastAsia"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五、</w:t>
      </w:r>
      <w:r>
        <w:rPr>
          <w:rStyle w:val="24"/>
          <w:rFonts w:hint="eastAsia" w:ascii="仿宋_GB2312" w:hAnsi="仿宋_GB2312" w:eastAsia="仿宋_GB2312" w:cs="仿宋_GB2312"/>
          <w:i w:val="0"/>
          <w:iCs w:val="0"/>
          <w:caps w:val="0"/>
          <w:color w:val="auto"/>
          <w:spacing w:val="0"/>
          <w:sz w:val="28"/>
          <w:szCs w:val="28"/>
        </w:rPr>
        <w:t>开标时间</w:t>
      </w:r>
      <w:r>
        <w:rPr>
          <w:rStyle w:val="24"/>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8"/>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1、时间：2026年3月16日15：30分（北京时间）</w:t>
      </w:r>
    </w:p>
    <w:p w14:paraId="71A2A31B">
      <w:pPr>
        <w:pStyle w:val="18"/>
        <w:keepNext w:val="0"/>
        <w:keepLines w:val="0"/>
        <w:widowControl/>
        <w:suppressLineNumbers w:val="0"/>
        <w:shd w:val="clear" w:fill="FFFFFF"/>
        <w:spacing w:line="555" w:lineRule="atLeast"/>
        <w:ind w:firstLine="560" w:firstLineChars="200"/>
        <w:jc w:val="left"/>
        <w:rPr>
          <w:rStyle w:val="24"/>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8"/>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6"/>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8"/>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8"/>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p w14:paraId="46F6B09F">
      <w:pPr>
        <w:pStyle w:val="7"/>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7"/>
        <w:rPr>
          <w:rFonts w:hint="eastAsia"/>
          <w:b/>
          <w:sz w:val="36"/>
          <w:szCs w:val="36"/>
          <w:lang w:val="en-US" w:eastAsia="zh-CN"/>
        </w:rPr>
      </w:pPr>
    </w:p>
    <w:p w14:paraId="4F32EF52">
      <w:pPr>
        <w:pStyle w:val="27"/>
        <w:rPr>
          <w:rFonts w:hint="eastAsia"/>
          <w:b/>
          <w:sz w:val="36"/>
          <w:szCs w:val="36"/>
          <w:lang w:val="en-US" w:eastAsia="zh-CN"/>
        </w:rPr>
      </w:pPr>
    </w:p>
    <w:p w14:paraId="6DD5120A">
      <w:pPr>
        <w:pStyle w:val="27"/>
        <w:rPr>
          <w:rFonts w:hint="eastAsia"/>
          <w:b/>
          <w:sz w:val="36"/>
          <w:szCs w:val="36"/>
          <w:lang w:val="en-US" w:eastAsia="zh-CN"/>
        </w:rPr>
      </w:pPr>
    </w:p>
    <w:p w14:paraId="2A6015CF">
      <w:pPr>
        <w:pStyle w:val="27"/>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3A5CD845">
      <w:pPr>
        <w:pStyle w:val="5"/>
        <w:ind w:left="0" w:leftChars="0" w:firstLine="0" w:firstLineChars="0"/>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项目名称：三八妇女节慰问品招标项目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项目编号：PXZYJZ2026-03</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16</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16</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27000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验收合格后一次性付清。                                                                                                                                                                                                                                                                                                                                                                                                                                                                                                                                                                                                                                                                                                                                                                                                                                                                                                                                                                                                                                                                                                                                                                                                                                                                                                                                                                                                                                                                                                                                                                                                                                                                                                                                                                                                                                                                                                                                                                                                                                                                                                                                                                                                                                                                                                                                                                                                                                                                                                                                                                                                                                                                                                                                                                                                                                      </w:t>
            </w:r>
          </w:p>
        </w:tc>
      </w:tr>
    </w:tbl>
    <w:p w14:paraId="738D0B98">
      <w:pPr>
        <w:jc w:val="both"/>
        <w:rPr>
          <w:rFonts w:hint="eastAsia"/>
          <w:b/>
          <w:sz w:val="36"/>
          <w:szCs w:val="36"/>
        </w:rPr>
      </w:pPr>
    </w:p>
    <w:p w14:paraId="44C6F6BF">
      <w:pPr>
        <w:jc w:val="center"/>
        <w:rPr>
          <w:rFonts w:hint="eastAsia"/>
          <w:b/>
          <w:sz w:val="36"/>
          <w:szCs w:val="36"/>
        </w:rPr>
      </w:pPr>
    </w:p>
    <w:p w14:paraId="5742A805">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7"/>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7"/>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25607940">
      <w:pPr>
        <w:adjustRightInd w:val="0"/>
        <w:snapToGrid w:val="0"/>
        <w:spacing w:line="500" w:lineRule="exact"/>
        <w:jc w:val="both"/>
        <w:rPr>
          <w:rFonts w:hint="eastAsia"/>
          <w:b/>
          <w:sz w:val="36"/>
          <w:szCs w:val="36"/>
        </w:rPr>
      </w:pPr>
    </w:p>
    <w:p w14:paraId="04954743">
      <w:pPr>
        <w:pStyle w:val="2"/>
        <w:numPr>
          <w:ilvl w:val="0"/>
          <w:numId w:val="2"/>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招标内容:2026年“三八妇女节”慰问品</w:t>
      </w:r>
    </w:p>
    <w:p w14:paraId="26582914">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二、具体要求</w:t>
      </w:r>
    </w:p>
    <w:p w14:paraId="7D18D0F1">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1.投标产品(</w:t>
      </w:r>
      <w:r>
        <w:rPr>
          <w:rFonts w:hint="eastAsia" w:ascii="仿宋" w:hAnsi="仿宋" w:eastAsia="仿宋" w:cs="Times New Roman"/>
          <w:color w:val="auto"/>
          <w:kern w:val="2"/>
          <w:sz w:val="30"/>
          <w:szCs w:val="30"/>
          <w:lang w:val="en-US" w:eastAsia="zh-CN" w:bidi="ar-SA"/>
        </w:rPr>
        <w:t>两提</w:t>
      </w:r>
      <w:r>
        <w:rPr>
          <w:rFonts w:hint="eastAsia" w:ascii="仿宋" w:hAnsi="仿宋" w:eastAsia="仿宋" w:cs="Times New Roman"/>
          <w:color w:val="auto"/>
          <w:kern w:val="2"/>
          <w:sz w:val="30"/>
          <w:szCs w:val="30"/>
          <w:lang w:val="en-US" w:eastAsia="zh-CN" w:bidi="ar-SA"/>
        </w:rPr>
        <w:t>卫生纸、</w:t>
      </w:r>
      <w:r>
        <w:rPr>
          <w:rFonts w:hint="eastAsia" w:ascii="仿宋" w:hAnsi="仿宋" w:eastAsia="仿宋" w:cs="Times New Roman"/>
          <w:color w:val="auto"/>
          <w:kern w:val="2"/>
          <w:sz w:val="30"/>
          <w:szCs w:val="30"/>
          <w:lang w:val="en-US" w:eastAsia="zh-CN" w:bidi="ar-SA"/>
        </w:rPr>
        <w:t>两袋</w:t>
      </w:r>
      <w:r>
        <w:rPr>
          <w:rFonts w:hint="eastAsia" w:ascii="仿宋" w:hAnsi="仿宋" w:eastAsia="仿宋" w:cs="Times New Roman"/>
          <w:color w:val="auto"/>
          <w:kern w:val="2"/>
          <w:sz w:val="30"/>
          <w:szCs w:val="30"/>
          <w:lang w:val="en-US" w:eastAsia="zh-CN" w:bidi="ar-SA"/>
        </w:rPr>
        <w:t>洗衣粉)在实体店铺零售价(明码标价)总价不低于100元。</w:t>
      </w:r>
    </w:p>
    <w:p w14:paraId="6497A0BB">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2.投标人需将中标产品运至医院指定位置并协助发放产品。</w:t>
      </w:r>
    </w:p>
    <w:p w14:paraId="40D7B832">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3.270份(每份含两提卫生纸、两袋洗衣粉)。</w:t>
      </w:r>
    </w:p>
    <w:p w14:paraId="2124E598">
      <w:pPr>
        <w:pStyle w:val="2"/>
        <w:numPr>
          <w:numId w:val="0"/>
        </w:numPr>
        <w:rPr>
          <w:rFonts w:hint="default"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4.投标文件中需附带投标产品照片（照片上能看清产品参数）。</w:t>
      </w:r>
    </w:p>
    <w:p w14:paraId="1038B2F2">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三、产品规格</w:t>
      </w:r>
    </w:p>
    <w:p w14:paraId="05E354DF">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1.洗衣粉:3KG及以上/袋</w:t>
      </w:r>
    </w:p>
    <w:p w14:paraId="0BBFE540">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2.卫生纸:4层及以上、2.5KG及以上/提</w:t>
      </w:r>
    </w:p>
    <w:p w14:paraId="7495BE63">
      <w:pPr>
        <w:pStyle w:val="2"/>
        <w:numPr>
          <w:numId w:val="0"/>
        </w:numPr>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(每份投标产品中需包含两</w:t>
      </w:r>
      <w:r>
        <w:rPr>
          <w:rFonts w:hint="eastAsia" w:ascii="仿宋" w:hAnsi="仿宋" w:eastAsia="仿宋" w:cs="Times New Roman"/>
          <w:color w:val="auto"/>
          <w:kern w:val="2"/>
          <w:sz w:val="30"/>
          <w:szCs w:val="30"/>
          <w:lang w:val="en-US" w:eastAsia="zh-CN" w:bidi="ar-SA"/>
        </w:rPr>
        <w:t>提卫生纸（卫生纸产品一样）、两袋洗衣粉（洗衣粉产品一样）</w:t>
      </w:r>
      <w:r>
        <w:rPr>
          <w:rFonts w:hint="eastAsia" w:ascii="仿宋" w:hAnsi="仿宋" w:eastAsia="仿宋" w:cs="Times New Roman"/>
          <w:color w:val="auto"/>
          <w:kern w:val="2"/>
          <w:sz w:val="30"/>
          <w:szCs w:val="30"/>
          <w:lang w:val="en-US" w:eastAsia="zh-CN" w:bidi="ar-SA"/>
        </w:rPr>
        <w:t>，总售价金额不得低于100元)</w:t>
      </w:r>
    </w:p>
    <w:p w14:paraId="45A89F73">
      <w:pPr>
        <w:pStyle w:val="2"/>
        <w:rPr>
          <w:rFonts w:hint="eastAsia"/>
          <w:b/>
          <w:sz w:val="36"/>
          <w:szCs w:val="36"/>
        </w:rPr>
      </w:pPr>
      <w:r>
        <w:rPr>
          <w:rFonts w:hint="eastAsia" w:ascii="仿宋" w:hAnsi="仿宋" w:eastAsia="仿宋" w:cs="Times New Roman"/>
          <w:color w:val="auto"/>
          <w:kern w:val="2"/>
          <w:sz w:val="30"/>
          <w:szCs w:val="30"/>
          <w:lang w:val="en-US" w:eastAsia="zh-CN" w:bidi="ar-SA"/>
        </w:rPr>
        <w:t>备注:投标人需提供投标产品在售价格证明，例如:投标文件制作前30日内的销售价格记录或在卖场价格图片，投标人所投产品需在公开平台查询到该产品及价格，需提供截图证明，若查询不到，评委可视为不满足招标要求。</w:t>
      </w:r>
    </w:p>
    <w:p w14:paraId="35ACA887">
      <w:pPr>
        <w:pStyle w:val="2"/>
        <w:rPr>
          <w:rFonts w:hint="eastAsia"/>
          <w:b/>
          <w:sz w:val="36"/>
          <w:szCs w:val="36"/>
        </w:rPr>
      </w:pPr>
    </w:p>
    <w:p w14:paraId="609ECF60">
      <w:pPr>
        <w:pStyle w:val="2"/>
        <w:rPr>
          <w:rFonts w:hint="eastAsia"/>
          <w:b/>
          <w:sz w:val="36"/>
          <w:szCs w:val="36"/>
        </w:rPr>
      </w:pPr>
    </w:p>
    <w:p w14:paraId="39DDCA52">
      <w:pPr>
        <w:pStyle w:val="2"/>
        <w:rPr>
          <w:rFonts w:hint="eastAsia"/>
          <w:b/>
          <w:sz w:val="36"/>
          <w:szCs w:val="36"/>
        </w:rPr>
      </w:pPr>
    </w:p>
    <w:p w14:paraId="1E2F29B6">
      <w:pPr>
        <w:pStyle w:val="2"/>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3"/>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7"/>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7"/>
        <w:ind w:firstLine="562" w:firstLineChars="200"/>
        <w:rPr>
          <w:b/>
          <w:bCs/>
        </w:rPr>
      </w:pPr>
      <w:r>
        <w:rPr>
          <w:rFonts w:hint="eastAsia" w:ascii="仿宋" w:hAnsi="仿宋" w:eastAsia="仿宋"/>
          <w:b/>
          <w:sz w:val="28"/>
          <w:szCs w:val="28"/>
        </w:rPr>
        <w:t>有效投标人不低于3家的：</w:t>
      </w:r>
    </w:p>
    <w:p w14:paraId="58BEEA39">
      <w:pPr>
        <w:pStyle w:val="18"/>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8644"/>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000"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644"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00"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hint="eastAsia" w:ascii="仿宋" w:hAnsi="仿宋" w:eastAsia="仿宋"/>
                <w:color w:val="000000"/>
                <w:spacing w:val="1"/>
                <w:kern w:val="0"/>
                <w:sz w:val="24"/>
                <w:lang w:val="en-US" w:eastAsia="zh-CN"/>
              </w:rPr>
              <w:t>30</w:t>
            </w:r>
            <w:r>
              <w:rPr>
                <w:rFonts w:hint="eastAsia" w:ascii="仿宋" w:hAnsi="仿宋" w:eastAsia="仿宋"/>
                <w:color w:val="000000"/>
                <w:spacing w:val="1"/>
                <w:kern w:val="0"/>
                <w:sz w:val="24"/>
              </w:rPr>
              <w:t>分）</w:t>
            </w:r>
          </w:p>
        </w:tc>
        <w:tc>
          <w:tcPr>
            <w:tcW w:w="8644"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left="0" w:leftChars="0"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hint="eastAsia" w:ascii="仿宋" w:hAnsi="仿宋" w:eastAsia="仿宋"/>
                <w:color w:val="000000"/>
                <w:spacing w:val="1"/>
                <w:kern w:val="0"/>
                <w:sz w:val="24"/>
                <w:lang w:val="en-US" w:eastAsia="zh-CN"/>
              </w:rPr>
              <w:t>3</w:t>
            </w:r>
            <w:r>
              <w:rPr>
                <w:rFonts w:ascii="仿宋" w:hAnsi="仿宋" w:eastAsia="仿宋"/>
                <w:color w:val="000000"/>
                <w:spacing w:val="1"/>
                <w:kern w:val="0"/>
                <w:sz w:val="24"/>
              </w:rPr>
              <w:t>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w:t>
            </w:r>
            <w:r>
              <w:rPr>
                <w:rFonts w:hint="eastAsia" w:ascii="仿宋" w:hAnsi="仿宋" w:eastAsia="仿宋"/>
                <w:color w:val="000000"/>
                <w:spacing w:val="1"/>
                <w:kern w:val="0"/>
                <w:sz w:val="24"/>
                <w:lang w:val="en-US" w:eastAsia="zh-CN"/>
              </w:rPr>
              <w:t>3</w:t>
            </w:r>
            <w:r>
              <w:rPr>
                <w:rFonts w:ascii="仿宋" w:hAnsi="仿宋" w:eastAsia="仿宋"/>
                <w:color w:val="000000"/>
                <w:spacing w:val="1"/>
                <w:kern w:val="0"/>
                <w:sz w:val="24"/>
              </w:rPr>
              <w:t>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000"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技术参数（45分）</w:t>
            </w:r>
          </w:p>
        </w:tc>
        <w:tc>
          <w:tcPr>
            <w:tcW w:w="8644" w:type="dxa"/>
            <w:vAlign w:val="center"/>
          </w:tcPr>
          <w:p w14:paraId="4F603F04">
            <w:pPr>
              <w:keepNext w:val="0"/>
              <w:keepLines w:val="0"/>
              <w:pageBreakBefore w:val="0"/>
              <w:kinsoku/>
              <w:wordWrap/>
              <w:overflowPunct/>
              <w:topLinePunct w:val="0"/>
              <w:bidi w:val="0"/>
              <w:spacing w:line="360" w:lineRule="auto"/>
              <w:ind w:left="0" w:leftChars="0" w:right="0" w:firstLine="484" w:firstLineChars="20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完全满足招标文件技术参数与要求，得基本分45分;与招标文件技术要求有偏差，每偏差一项扣9分（以响应偏离表为准），扣完为止。</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11AF1B45">
            <w:pPr>
              <w:keepNext w:val="0"/>
              <w:keepLines w:val="0"/>
              <w:pageBreakBefore w:val="0"/>
              <w:widowControl/>
              <w:suppressLineNumbers w:val="0"/>
              <w:kinsoku/>
              <w:wordWrap/>
              <w:overflowPunct/>
              <w:topLinePunct w:val="0"/>
              <w:autoSpaceDE w:val="0"/>
              <w:autoSpaceDN w:val="0"/>
              <w:bidi w:val="0"/>
              <w:adjustRightInd w:val="0"/>
              <w:spacing w:line="360" w:lineRule="auto"/>
              <w:ind w:left="0" w:leftChars="0" w:right="0"/>
              <w:jc w:val="left"/>
              <w:textAlignment w:val="auto"/>
              <w:rPr>
                <w:rFonts w:hint="eastAsia" w:ascii="仿宋" w:hAnsi="仿宋" w:eastAsia="仿宋" w:cs="仿宋"/>
                <w:color w:val="000000"/>
                <w:spacing w:val="1"/>
                <w:kern w:val="0"/>
                <w:sz w:val="24"/>
                <w:szCs w:val="24"/>
                <w:lang w:val="en-US" w:eastAsia="zh-CN"/>
              </w:rPr>
            </w:pPr>
            <w:r>
              <w:rPr>
                <w:rFonts w:hint="eastAsia" w:ascii="仿宋" w:hAnsi="仿宋" w:eastAsia="仿宋" w:cs="仿宋"/>
                <w:color w:val="000000"/>
                <w:kern w:val="0"/>
                <w:sz w:val="24"/>
                <w:szCs w:val="24"/>
                <w:lang w:val="en-US" w:eastAsia="zh-CN" w:bidi="ar"/>
              </w:rPr>
              <w:t>售后服务（10分）</w:t>
            </w:r>
          </w:p>
        </w:tc>
        <w:tc>
          <w:tcPr>
            <w:tcW w:w="8644" w:type="dxa"/>
            <w:vAlign w:val="center"/>
          </w:tcPr>
          <w:p w14:paraId="7FDA50B0">
            <w:pPr>
              <w:keepNext w:val="0"/>
              <w:keepLines w:val="0"/>
              <w:widowControl/>
              <w:suppressLineNumbers w:val="0"/>
              <w:ind w:firstLine="480" w:firstLineChars="200"/>
              <w:jc w:val="left"/>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cs="仿宋"/>
                <w:color w:val="000000"/>
                <w:kern w:val="0"/>
                <w:sz w:val="24"/>
                <w:szCs w:val="24"/>
                <w:lang w:val="en-US" w:eastAsia="zh-CN" w:bidi="ar"/>
              </w:rPr>
              <w:t>提供售后服务计划(包括服务内容、售后服务时间、应急响应等)全面、详尽、合理、符合项目特点，完全满足项目特点得10分，售后服务计划(包括服务内容、售后服务时间、应急响应等)基本合理、符合项目特点得5分，售后服务计划(包括服务内容、售后服务时间、应急响应等)合理度不高得1分、无售后服务不得分。</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1000" w:type="dxa"/>
            <w:vAlign w:val="center"/>
          </w:tcPr>
          <w:p w14:paraId="1DEB163E">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服务承诺（5分）</w:t>
            </w:r>
          </w:p>
        </w:tc>
        <w:tc>
          <w:tcPr>
            <w:tcW w:w="8644" w:type="dxa"/>
            <w:vAlign w:val="center"/>
          </w:tcPr>
          <w:p w14:paraId="25B499E9">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s="仿宋"/>
                <w:sz w:val="24"/>
                <w:lang w:val="en-US" w:eastAsia="zh-CN"/>
              </w:rPr>
            </w:pPr>
            <w:r>
              <w:rPr>
                <w:rFonts w:hint="eastAsia" w:ascii="仿宋" w:hAnsi="仿宋" w:eastAsia="仿宋"/>
                <w:color w:val="000000"/>
                <w:spacing w:val="1"/>
                <w:kern w:val="0"/>
                <w:sz w:val="24"/>
                <w:lang w:val="en-US" w:eastAsia="zh-CN"/>
              </w:rPr>
              <w:t>对本次招标的物品提出质量保证承诺书，承诺产品如有任何质量问题给与免费换新的可得5分，未提供该项内容不得分。</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6DB8203">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业绩（10分）</w:t>
            </w:r>
          </w:p>
        </w:tc>
        <w:tc>
          <w:tcPr>
            <w:tcW w:w="8644" w:type="dxa"/>
            <w:vAlign w:val="center"/>
          </w:tcPr>
          <w:p w14:paraId="2FE9B714">
            <w:pPr>
              <w:snapToGrid w:val="0"/>
              <w:spacing w:line="360" w:lineRule="auto"/>
              <w:ind w:firstLine="484" w:firstLineChars="200"/>
              <w:rPr>
                <w:rFonts w:hint="eastAsia" w:ascii="仿宋" w:hAnsi="仿宋" w:eastAsia="仿宋" w:cs="仿宋"/>
                <w:sz w:val="24"/>
                <w:szCs w:val="24"/>
                <w:lang w:val="en-US"/>
              </w:rPr>
            </w:pPr>
            <w:r>
              <w:rPr>
                <w:rFonts w:hint="eastAsia" w:ascii="仿宋" w:hAnsi="仿宋" w:eastAsia="仿宋" w:cs="Times New Roman"/>
                <w:spacing w:val="1"/>
                <w:kern w:val="0"/>
                <w:sz w:val="24"/>
                <w:szCs w:val="24"/>
                <w:lang w:val="en-US" w:eastAsia="zh-CN"/>
              </w:rPr>
              <w:t>投标人提供2023年以来类似三八妇女节慰问项目业绩合同，每提供一份业绩得5分，最多得10分；（以提供加盖公章的服务合同为准，</w:t>
            </w:r>
            <w:r>
              <w:rPr>
                <w:rFonts w:ascii="仿宋" w:hAnsi="仿宋" w:eastAsia="仿宋" w:cs="仿宋"/>
                <w:color w:val="000000"/>
                <w:kern w:val="0"/>
                <w:sz w:val="24"/>
                <w:szCs w:val="24"/>
                <w:lang w:val="en-US" w:eastAsia="zh-CN" w:bidi="ar"/>
              </w:rPr>
              <w:t>未按要求提供或提供不清晰</w:t>
            </w:r>
            <w:r>
              <w:rPr>
                <w:rFonts w:hint="eastAsia" w:ascii="仿宋" w:hAnsi="仿宋" w:eastAsia="仿宋" w:cs="仿宋"/>
                <w:color w:val="000000"/>
                <w:kern w:val="0"/>
                <w:sz w:val="24"/>
                <w:szCs w:val="24"/>
                <w:lang w:val="en-US" w:eastAsia="zh-CN" w:bidi="ar"/>
              </w:rPr>
              <w:t>的不得分</w:t>
            </w:r>
            <w:r>
              <w:rPr>
                <w:rFonts w:hint="eastAsia" w:ascii="仿宋" w:hAnsi="仿宋" w:eastAsia="仿宋" w:cs="Times New Roman"/>
                <w:spacing w:val="1"/>
                <w:kern w:val="0"/>
                <w:sz w:val="24"/>
                <w:szCs w:val="24"/>
                <w:lang w:val="en-US" w:eastAsia="zh-CN"/>
              </w:rPr>
              <w:t>）。</w:t>
            </w:r>
          </w:p>
        </w:tc>
      </w:tr>
    </w:tbl>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jc w:val="both"/>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濮阳县中医医院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089D3BC8">
      <w:pPr>
        <w:pStyle w:val="20"/>
        <w:rPr>
          <w:rFonts w:hint="eastAsia" w:ascii="宋体" w:hAnsi="宋体"/>
          <w:b/>
          <w:bCs/>
          <w:sz w:val="36"/>
          <w:szCs w:val="36"/>
        </w:rPr>
      </w:pPr>
    </w:p>
    <w:p w14:paraId="013B4902">
      <w:pPr>
        <w:pStyle w:val="2"/>
        <w:rPr>
          <w:rFonts w:hint="eastAsia" w:ascii="宋体" w:hAnsi="宋体"/>
          <w:b/>
          <w:bCs/>
          <w:sz w:val="36"/>
          <w:szCs w:val="36"/>
        </w:rPr>
      </w:pPr>
    </w:p>
    <w:p w14:paraId="5096909B">
      <w:pPr>
        <w:pStyle w:val="2"/>
        <w:rPr>
          <w:rFonts w:hint="eastAsia" w:ascii="宋体" w:hAnsi="宋体"/>
          <w:b/>
          <w:bCs/>
          <w:sz w:val="36"/>
          <w:szCs w:val="36"/>
        </w:rPr>
      </w:pPr>
    </w:p>
    <w:p w14:paraId="35ED3FDF">
      <w:pPr>
        <w:pStyle w:val="2"/>
        <w:rPr>
          <w:rFonts w:hint="eastAsia" w:ascii="宋体" w:hAnsi="宋体"/>
          <w:b/>
          <w:bCs/>
          <w:sz w:val="36"/>
          <w:szCs w:val="36"/>
        </w:rPr>
      </w:pPr>
    </w:p>
    <w:p w14:paraId="0D149A36">
      <w:pPr>
        <w:pStyle w:val="2"/>
        <w:rPr>
          <w:rFonts w:hint="eastAsia" w:ascii="宋体" w:hAnsi="宋体"/>
          <w:b/>
          <w:bCs/>
          <w:sz w:val="36"/>
          <w:szCs w:val="36"/>
        </w:rPr>
      </w:pPr>
    </w:p>
    <w:p w14:paraId="76C0C952">
      <w:pPr>
        <w:pStyle w:val="2"/>
        <w:rPr>
          <w:rFonts w:hint="eastAsia" w:ascii="宋体" w:hAnsi="宋体"/>
          <w:b/>
          <w:bCs/>
          <w:sz w:val="36"/>
          <w:szCs w:val="36"/>
        </w:rPr>
      </w:pPr>
    </w:p>
    <w:p w14:paraId="5AC7025D">
      <w:pPr>
        <w:pStyle w:val="2"/>
        <w:rPr>
          <w:rFonts w:hint="eastAsia" w:ascii="宋体" w:hAnsi="宋体"/>
          <w:b/>
          <w:bCs/>
          <w:sz w:val="36"/>
          <w:szCs w:val="36"/>
        </w:rPr>
      </w:pPr>
    </w:p>
    <w:p w14:paraId="16DCC2F3">
      <w:pPr>
        <w:pStyle w:val="2"/>
        <w:rPr>
          <w:rFonts w:hint="eastAsia" w:ascii="宋体" w:hAnsi="宋体"/>
          <w:b/>
          <w:bCs/>
          <w:sz w:val="36"/>
          <w:szCs w:val="36"/>
        </w:rPr>
      </w:pPr>
    </w:p>
    <w:p w14:paraId="5D2F2584">
      <w:pPr>
        <w:pStyle w:val="2"/>
        <w:rPr>
          <w:rFonts w:hint="eastAsia" w:ascii="宋体" w:hAnsi="宋体"/>
          <w:b/>
          <w:bCs/>
          <w:sz w:val="36"/>
          <w:szCs w:val="36"/>
        </w:rPr>
      </w:pPr>
    </w:p>
    <w:p w14:paraId="7D69713B">
      <w:pPr>
        <w:pStyle w:val="2"/>
        <w:rPr>
          <w:rFonts w:hint="eastAsia" w:ascii="宋体" w:hAnsi="宋体"/>
          <w:b/>
          <w:bCs/>
          <w:sz w:val="36"/>
          <w:szCs w:val="36"/>
        </w:rPr>
      </w:pPr>
    </w:p>
    <w:p w14:paraId="73638182">
      <w:pPr>
        <w:rPr>
          <w:rFonts w:hint="eastAsia"/>
          <w:sz w:val="32"/>
          <w:szCs w:val="32"/>
        </w:rPr>
      </w:pPr>
    </w:p>
    <w:p w14:paraId="216DBE2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名、职务）为公司的合法代理人，负责此次濮阳县中医医院三八妇女节慰问品招标项目招标活动中提交投标文件、确认投标（议价）相关信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0"/>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03</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：三八妇女节慰问品招标项目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7"/>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
        <w:numPr>
          <w:ilvl w:val="0"/>
          <w:numId w:val="0"/>
        </w:numPr>
        <w:rPr>
          <w:rFonts w:hint="eastAsia"/>
        </w:rPr>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7"/>
        <w:rPr>
          <w:sz w:val="36"/>
          <w:szCs w:val="36"/>
        </w:rPr>
      </w:pPr>
    </w:p>
    <w:p w14:paraId="7A4E07A8">
      <w:pPr>
        <w:pStyle w:val="17"/>
        <w:rPr>
          <w:sz w:val="36"/>
          <w:szCs w:val="36"/>
        </w:rPr>
      </w:pPr>
    </w:p>
    <w:p w14:paraId="67EC4D3E">
      <w:pPr>
        <w:pStyle w:val="1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7"/>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5"/>
      </w:rPr>
    </w:pPr>
    <w:r>
      <w:fldChar w:fldCharType="begin"/>
    </w:r>
    <w:r>
      <w:rPr>
        <w:rStyle w:val="25"/>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6575B81E"/>
    <w:multiLevelType w:val="singleLevel"/>
    <w:tmpl w:val="6575B81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BE582C"/>
    <w:rsid w:val="02C7585E"/>
    <w:rsid w:val="02FD6F88"/>
    <w:rsid w:val="03165668"/>
    <w:rsid w:val="03440F8A"/>
    <w:rsid w:val="03C71B2E"/>
    <w:rsid w:val="043B25B0"/>
    <w:rsid w:val="049F3623"/>
    <w:rsid w:val="04D07A99"/>
    <w:rsid w:val="04D43127"/>
    <w:rsid w:val="04F92D7B"/>
    <w:rsid w:val="05497224"/>
    <w:rsid w:val="057C189C"/>
    <w:rsid w:val="05A51202"/>
    <w:rsid w:val="05B95638"/>
    <w:rsid w:val="05F51706"/>
    <w:rsid w:val="06470A42"/>
    <w:rsid w:val="064E0E6C"/>
    <w:rsid w:val="06677383"/>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9D0508"/>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182717"/>
    <w:rsid w:val="1A8A3D39"/>
    <w:rsid w:val="1AAE3BC4"/>
    <w:rsid w:val="1ABD7EAE"/>
    <w:rsid w:val="1B0901C5"/>
    <w:rsid w:val="1B641B27"/>
    <w:rsid w:val="1B8A2A9B"/>
    <w:rsid w:val="1BB623EF"/>
    <w:rsid w:val="1C265140"/>
    <w:rsid w:val="1C8A69E1"/>
    <w:rsid w:val="1CCC05C2"/>
    <w:rsid w:val="1CE66C3A"/>
    <w:rsid w:val="1CEE1194"/>
    <w:rsid w:val="1E2116CA"/>
    <w:rsid w:val="1F1229B2"/>
    <w:rsid w:val="1F2F056C"/>
    <w:rsid w:val="1F7D33C5"/>
    <w:rsid w:val="20393B72"/>
    <w:rsid w:val="20420482"/>
    <w:rsid w:val="210B711D"/>
    <w:rsid w:val="21C57E64"/>
    <w:rsid w:val="22652AAA"/>
    <w:rsid w:val="231B3C1D"/>
    <w:rsid w:val="239724A3"/>
    <w:rsid w:val="240927AD"/>
    <w:rsid w:val="24183A95"/>
    <w:rsid w:val="24AA709E"/>
    <w:rsid w:val="251F596E"/>
    <w:rsid w:val="25424004"/>
    <w:rsid w:val="25724563"/>
    <w:rsid w:val="257312CF"/>
    <w:rsid w:val="25AA5B8B"/>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69F"/>
    <w:rsid w:val="2CCE6B43"/>
    <w:rsid w:val="2CEC2CFF"/>
    <w:rsid w:val="2D5A54A0"/>
    <w:rsid w:val="2D937C62"/>
    <w:rsid w:val="2DDF5A54"/>
    <w:rsid w:val="2E2F1F1F"/>
    <w:rsid w:val="2EE33BEE"/>
    <w:rsid w:val="2F0A45D4"/>
    <w:rsid w:val="2F281159"/>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3A7985"/>
    <w:rsid w:val="3B52018A"/>
    <w:rsid w:val="3B561D9F"/>
    <w:rsid w:val="3C385A9B"/>
    <w:rsid w:val="3C67562A"/>
    <w:rsid w:val="3CA20145"/>
    <w:rsid w:val="3CBC05DB"/>
    <w:rsid w:val="3D8A1670"/>
    <w:rsid w:val="3DA31CF5"/>
    <w:rsid w:val="3E1F1F13"/>
    <w:rsid w:val="3EB017C6"/>
    <w:rsid w:val="3EB501EE"/>
    <w:rsid w:val="3F097DC4"/>
    <w:rsid w:val="3FB61101"/>
    <w:rsid w:val="40053D34"/>
    <w:rsid w:val="40324FFF"/>
    <w:rsid w:val="409D0FEC"/>
    <w:rsid w:val="40DE1933"/>
    <w:rsid w:val="41625835"/>
    <w:rsid w:val="41990073"/>
    <w:rsid w:val="41A12EF2"/>
    <w:rsid w:val="41F07429"/>
    <w:rsid w:val="42C978AB"/>
    <w:rsid w:val="42F621CA"/>
    <w:rsid w:val="42F86263"/>
    <w:rsid w:val="43022C1D"/>
    <w:rsid w:val="43063BDE"/>
    <w:rsid w:val="434F700E"/>
    <w:rsid w:val="436937A4"/>
    <w:rsid w:val="43766329"/>
    <w:rsid w:val="43A85705"/>
    <w:rsid w:val="43B531E0"/>
    <w:rsid w:val="442E36C4"/>
    <w:rsid w:val="44B20DFF"/>
    <w:rsid w:val="44F00FAB"/>
    <w:rsid w:val="45CD50F0"/>
    <w:rsid w:val="45F14251"/>
    <w:rsid w:val="46397839"/>
    <w:rsid w:val="4640158D"/>
    <w:rsid w:val="4646752A"/>
    <w:rsid w:val="46533B8B"/>
    <w:rsid w:val="468509BB"/>
    <w:rsid w:val="46BA13B3"/>
    <w:rsid w:val="47220563"/>
    <w:rsid w:val="4733397E"/>
    <w:rsid w:val="48532386"/>
    <w:rsid w:val="486F557D"/>
    <w:rsid w:val="489104BD"/>
    <w:rsid w:val="489565B3"/>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353F92"/>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764E2A"/>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186C2F"/>
    <w:rsid w:val="682300DA"/>
    <w:rsid w:val="685A617B"/>
    <w:rsid w:val="686A22FC"/>
    <w:rsid w:val="68A818F4"/>
    <w:rsid w:val="692D4505"/>
    <w:rsid w:val="694E6F19"/>
    <w:rsid w:val="6A82748B"/>
    <w:rsid w:val="6AB46793"/>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542F9"/>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64DDF"/>
    <w:rsid w:val="797B7403"/>
    <w:rsid w:val="79F721DF"/>
    <w:rsid w:val="7A192DAD"/>
    <w:rsid w:val="7A1C573C"/>
    <w:rsid w:val="7A2E4C88"/>
    <w:rsid w:val="7B3161C1"/>
    <w:rsid w:val="7C63789C"/>
    <w:rsid w:val="7D6244F3"/>
    <w:rsid w:val="7D787377"/>
    <w:rsid w:val="7D9225A0"/>
    <w:rsid w:val="7D985324"/>
    <w:rsid w:val="7DA4082D"/>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w:basedOn w:val="1"/>
    <w:next w:val="1"/>
    <w:unhideWhenUsed/>
    <w:qFormat/>
    <w:uiPriority w:val="99"/>
    <w:pPr>
      <w:spacing w:after="120"/>
    </w:p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7"/>
    <w:next w:val="20"/>
    <w:unhideWhenUsed/>
    <w:qFormat/>
    <w:uiPriority w:val="99"/>
    <w:pPr>
      <w:ind w:firstLine="420" w:firstLineChars="100"/>
    </w:pPr>
  </w:style>
  <w:style w:type="paragraph" w:styleId="20">
    <w:name w:val="Body Text First Indent 2"/>
    <w:basedOn w:val="8"/>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无间隔1"/>
    <w:basedOn w:val="1"/>
    <w:qFormat/>
    <w:uiPriority w:val="1"/>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3"/>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3"/>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29</Pages>
  <Words>9088</Words>
  <Characters>9592</Characters>
  <Lines>74</Lines>
  <Paragraphs>21</Paragraphs>
  <TotalTime>0</TotalTime>
  <ScaleCrop>false</ScaleCrop>
  <LinksUpToDate>false</LinksUpToDate>
  <CharactersWithSpaces>12853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2026-03-03T00:18:09Z</cp:lastPrinted>
  <dcterms:modified xsi:type="dcterms:W3CDTF">2026-03-03T01:33:06Z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586EE66E88A547AFA390A3668D22FCCA_13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