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0C582AA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濮阳县滨河社区卫生服务中心</w:t>
      </w:r>
    </w:p>
    <w:p w14:paraId="19ED4D4F">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金刚网纱窗安装工程招标项目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05</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6"/>
        <w:rPr>
          <w:rFonts w:hint="eastAsia"/>
          <w:lang w:eastAsia="zh-CN"/>
        </w:rPr>
      </w:pPr>
    </w:p>
    <w:p w14:paraId="4F8731CA">
      <w:pPr>
        <w:pStyle w:val="16"/>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5"/>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78495F4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57ABAF3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濮阳县滨河社区卫生服务中心金刚网纱窗安装工程招标项目</w:t>
      </w:r>
      <w:r>
        <w:rPr>
          <w:rFonts w:hint="eastAsia" w:ascii="仿宋_GB2312" w:hAnsi="仿宋_GB2312" w:eastAsia="仿宋_GB2312" w:cs="仿宋_GB2312"/>
          <w:i w:val="0"/>
          <w:iCs w:val="0"/>
          <w:caps w:val="0"/>
          <w:color w:val="auto"/>
          <w:spacing w:val="0"/>
          <w:sz w:val="28"/>
          <w:szCs w:val="28"/>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5-05</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i w:val="0"/>
                <w:iCs w:val="0"/>
                <w:caps w:val="0"/>
                <w:color w:val="auto"/>
                <w:spacing w:val="0"/>
                <w:sz w:val="28"/>
                <w:szCs w:val="28"/>
              </w:rPr>
              <w:t>濮阳县滨河社区卫生服务中心金刚网纱窗安装工程招标项目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110个</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1.529</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53E46FE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3、投标文件递交时间：2025年3月21日15:00-15:30（北京时间）。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1、时间：2025年3月21日15：30分（北京时间）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项目名称：濮阳县滨河社区卫生服务中心金刚网纱窗安装工程招标项目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项目编号：PXZYJZ2025-05</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15290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安装验收后支付60%，一年之内支付剩余40%。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工期：20天</w:t>
            </w:r>
          </w:p>
        </w:tc>
      </w:tr>
    </w:tbl>
    <w:p w14:paraId="420296E4">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4023A12">
      <w:pPr>
        <w:rPr>
          <w:rFonts w:hint="eastAsia"/>
        </w:rPr>
      </w:pPr>
    </w:p>
    <w:p w14:paraId="53B866F9">
      <w:pPr>
        <w:spacing w:line="600" w:lineRule="exact"/>
        <w:rPr>
          <w:rFonts w:hint="eastAsia" w:ascii="仿宋" w:hAnsi="仿宋" w:eastAsia="仿宋" w:cs="Times New Roman"/>
          <w:sz w:val="30"/>
          <w:szCs w:val="30"/>
          <w:lang w:val="en-US" w:eastAsia="zh-CN"/>
        </w:rPr>
      </w:pPr>
      <w:r>
        <w:rPr>
          <w:rFonts w:hint="eastAsia" w:ascii="仿宋" w:hAnsi="仿宋" w:eastAsia="仿宋" w:cs="Times New Roman"/>
          <w:b/>
          <w:bCs/>
          <w:sz w:val="30"/>
          <w:szCs w:val="30"/>
        </w:rPr>
        <w:t>不锈钢窗纱</w:t>
      </w:r>
      <w:r>
        <w:rPr>
          <w:rFonts w:hint="eastAsia" w:ascii="仿宋" w:hAnsi="仿宋" w:eastAsia="仿宋" w:cs="Times New Roman"/>
          <w:b/>
          <w:bCs/>
          <w:sz w:val="30"/>
          <w:szCs w:val="30"/>
          <w:lang w:val="en-US" w:eastAsia="zh-CN"/>
        </w:rPr>
        <w:t>要求</w:t>
      </w:r>
      <w:r>
        <w:rPr>
          <w:rFonts w:hint="eastAsia" w:ascii="仿宋" w:hAnsi="仿宋" w:eastAsia="仿宋" w:cs="Times New Roman"/>
          <w:b/>
          <w:bCs/>
          <w:sz w:val="30"/>
          <w:szCs w:val="30"/>
        </w:rPr>
        <w:t>：</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1、</w:t>
      </w:r>
      <w:r>
        <w:rPr>
          <w:rFonts w:hint="eastAsia" w:ascii="仿宋" w:hAnsi="仿宋" w:eastAsia="仿宋" w:cs="Times New Roman"/>
          <w:sz w:val="30"/>
          <w:szCs w:val="30"/>
        </w:rPr>
        <w:t>材质：</w:t>
      </w:r>
      <w:r>
        <w:rPr>
          <w:rFonts w:hint="eastAsia" w:ascii="仿宋" w:hAnsi="仿宋" w:eastAsia="仿宋" w:cs="Times New Roman"/>
          <w:sz w:val="30"/>
          <w:szCs w:val="30"/>
          <w:lang w:val="en-US" w:eastAsia="zh-CN"/>
        </w:rPr>
        <w:t>304不锈钢高透网，数量110个（按实际安装个数结算）</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2、</w:t>
      </w:r>
      <w:r>
        <w:rPr>
          <w:rFonts w:hint="eastAsia" w:ascii="仿宋" w:hAnsi="仿宋" w:eastAsia="仿宋" w:cs="Times New Roman"/>
          <w:sz w:val="30"/>
          <w:szCs w:val="30"/>
        </w:rPr>
        <w:t>规格：</w:t>
      </w:r>
      <w:r>
        <w:rPr>
          <w:rFonts w:hint="eastAsia" w:ascii="仿宋" w:hAnsi="仿宋" w:eastAsia="仿宋" w:cs="Times New Roman"/>
          <w:sz w:val="30"/>
          <w:szCs w:val="30"/>
          <w:lang w:val="en-US" w:eastAsia="zh-CN"/>
        </w:rPr>
        <w:t>厚度为0.6mm，丝径为0.35mm。</w:t>
      </w:r>
    </w:p>
    <w:p w14:paraId="072DC99F">
      <w:pPr>
        <w:numPr>
          <w:ilvl w:val="0"/>
          <w:numId w:val="0"/>
        </w:numPr>
        <w:spacing w:line="600" w:lineRule="exac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尺寸：</w:t>
      </w:r>
      <w:r>
        <w:rPr>
          <w:rFonts w:hint="eastAsia" w:ascii="仿宋" w:hAnsi="仿宋" w:eastAsia="仿宋" w:cs="Times New Roman"/>
          <w:sz w:val="30"/>
          <w:szCs w:val="30"/>
          <w:lang w:val="en-US" w:eastAsia="zh-CN"/>
        </w:rPr>
        <w:t>内框26cm*23cm*25.9cm,外框44.3cm*36</w:t>
      </w:r>
      <w:bookmarkStart w:id="7" w:name="_GoBack"/>
      <w:bookmarkEnd w:id="7"/>
      <w:r>
        <w:rPr>
          <w:rFonts w:hint="eastAsia" w:ascii="仿宋" w:hAnsi="仿宋" w:eastAsia="仿宋" w:cs="Times New Roman"/>
          <w:sz w:val="30"/>
          <w:szCs w:val="30"/>
          <w:lang w:val="en-US" w:eastAsia="zh-CN"/>
        </w:rPr>
        <w:t>cm*27.2cm。（中标后现场测量）</w:t>
      </w:r>
      <w:r>
        <w:rPr>
          <w:rFonts w:hint="eastAsia" w:ascii="仿宋" w:hAnsi="仿宋" w:eastAsia="仿宋" w:cs="Times New Roman"/>
          <w:sz w:val="30"/>
          <w:szCs w:val="30"/>
        </w:rPr>
        <w:t> </w:t>
      </w:r>
      <w:r>
        <w:rPr>
          <w:rFonts w:hint="eastAsia" w:ascii="仿宋" w:hAnsi="仿宋" w:eastAsia="仿宋" w:cs="Times New Roman"/>
          <w:sz w:val="30"/>
          <w:szCs w:val="30"/>
        </w:rPr>
        <w:br w:type="textWrapping"/>
      </w:r>
      <w:r>
        <w:rPr>
          <w:rFonts w:hint="eastAsia" w:ascii="仿宋" w:hAnsi="仿宋" w:eastAsia="仿宋" w:cs="Times New Roman"/>
          <w:sz w:val="30"/>
          <w:szCs w:val="30"/>
          <w:lang w:val="en-US" w:eastAsia="zh-CN"/>
        </w:rPr>
        <w:t>4、</w:t>
      </w:r>
      <w:r>
        <w:rPr>
          <w:rFonts w:hint="eastAsia" w:ascii="仿宋" w:hAnsi="仿宋" w:eastAsia="仿宋" w:cs="Times New Roman"/>
          <w:sz w:val="30"/>
          <w:szCs w:val="30"/>
        </w:rPr>
        <w:t>产品颜色：黑</w:t>
      </w:r>
      <w:r>
        <w:rPr>
          <w:rFonts w:hint="eastAsia" w:ascii="仿宋" w:hAnsi="仿宋" w:eastAsia="仿宋" w:cs="Times New Roman"/>
          <w:sz w:val="30"/>
          <w:szCs w:val="30"/>
          <w:lang w:val="en-US" w:eastAsia="zh-CN"/>
        </w:rPr>
        <w:t>色</w:t>
      </w:r>
    </w:p>
    <w:p w14:paraId="5AEB4CE5">
      <w:pPr>
        <w:numPr>
          <w:ilvl w:val="0"/>
          <w:numId w:val="0"/>
        </w:numPr>
        <w:spacing w:line="600" w:lineRule="exac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5、安装要求;外框固定，内框活动带锁</w:t>
      </w:r>
    </w:p>
    <w:p w14:paraId="58A5587F">
      <w:pPr>
        <w:numPr>
          <w:ilvl w:val="0"/>
          <w:numId w:val="0"/>
        </w:numPr>
        <w:spacing w:line="600" w:lineRule="exact"/>
        <w:rPr>
          <w:rFonts w:hint="eastAsia" w:ascii="仿宋" w:hAnsi="仿宋" w:eastAsia="仿宋" w:cs="Times New Roman"/>
          <w:sz w:val="30"/>
          <w:szCs w:val="30"/>
        </w:rPr>
      </w:pPr>
      <w:r>
        <w:rPr>
          <w:rFonts w:hint="eastAsia" w:ascii="仿宋" w:hAnsi="仿宋" w:eastAsia="仿宋" w:cs="Times New Roman"/>
          <w:sz w:val="30"/>
          <w:szCs w:val="30"/>
          <w:lang w:val="en-US" w:eastAsia="zh-CN"/>
        </w:rPr>
        <w:t>6、产品功能</w:t>
      </w:r>
      <w:r>
        <w:rPr>
          <w:rFonts w:hint="eastAsia" w:ascii="仿宋" w:hAnsi="仿宋" w:eastAsia="仿宋" w:cs="Times New Roman"/>
          <w:sz w:val="30"/>
          <w:szCs w:val="30"/>
        </w:rPr>
        <w:t>：</w:t>
      </w:r>
      <w:r>
        <w:rPr>
          <w:rFonts w:hint="eastAsia" w:ascii="仿宋" w:hAnsi="仿宋" w:eastAsia="仿宋" w:cs="Times New Roman"/>
          <w:sz w:val="30"/>
          <w:szCs w:val="30"/>
        </w:rPr>
        <w:br w:type="textWrapping"/>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1</w:t>
      </w:r>
      <w:r>
        <w:rPr>
          <w:rFonts w:hint="eastAsia" w:ascii="仿宋" w:hAnsi="仿宋" w:eastAsia="仿宋" w:cs="Times New Roman"/>
          <w:sz w:val="30"/>
          <w:szCs w:val="30"/>
          <w:lang w:eastAsia="zh-CN"/>
        </w:rPr>
        <w:t>）</w:t>
      </w:r>
      <w:r>
        <w:rPr>
          <w:rFonts w:hint="eastAsia" w:ascii="仿宋" w:hAnsi="仿宋" w:eastAsia="仿宋" w:cs="Times New Roman"/>
          <w:sz w:val="30"/>
          <w:szCs w:val="30"/>
        </w:rPr>
        <w:t>防蚊蝇，在防普通的蚊蝇和昆虫的基本用途外还可预防一种潮湿地方细小的麦麦蚊。</w:t>
      </w:r>
    </w:p>
    <w:p w14:paraId="3EB30F36">
      <w:pPr>
        <w:spacing w:line="600" w:lineRule="exac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w:t>
      </w:r>
      <w:r>
        <w:rPr>
          <w:rFonts w:hint="eastAsia" w:ascii="仿宋" w:hAnsi="仿宋" w:eastAsia="仿宋" w:cs="Times New Roman"/>
          <w:sz w:val="30"/>
          <w:szCs w:val="30"/>
        </w:rPr>
        <w:t>防火，耐高温、阻燃</w:t>
      </w:r>
      <w:r>
        <w:rPr>
          <w:rFonts w:hint="eastAsia" w:ascii="仿宋" w:hAnsi="仿宋" w:eastAsia="仿宋" w:cs="Times New Roman"/>
          <w:sz w:val="30"/>
          <w:szCs w:val="30"/>
          <w:lang w:eastAsia="zh-CN"/>
        </w:rPr>
        <w:t>。</w:t>
      </w:r>
      <w:r>
        <w:rPr>
          <w:rFonts w:hint="eastAsia" w:ascii="仿宋" w:hAnsi="仿宋" w:eastAsia="仿宋" w:cs="Times New Roman"/>
          <w:sz w:val="30"/>
          <w:szCs w:val="30"/>
          <w:lang w:val="en-US" w:eastAsia="zh-CN"/>
        </w:rPr>
        <w:t xml:space="preserve">          </w:t>
      </w:r>
    </w:p>
    <w:p w14:paraId="243E3769">
      <w:pPr>
        <w:spacing w:line="600" w:lineRule="exact"/>
        <w:rPr>
          <w:rFonts w:hint="eastAsia" w:ascii="仿宋" w:hAnsi="仿宋" w:eastAsia="仿宋" w:cs="Times New Roman"/>
          <w:sz w:val="30"/>
          <w:szCs w:val="30"/>
        </w:rPr>
      </w:pPr>
      <w:r>
        <w:rPr>
          <w:rFonts w:hint="eastAsia" w:ascii="仿宋" w:hAnsi="仿宋" w:eastAsia="仿宋" w:cs="Times New Roman"/>
          <w:sz w:val="30"/>
          <w:szCs w:val="30"/>
          <w:lang w:val="en-US" w:eastAsia="zh-CN"/>
        </w:rPr>
        <w:t>（3）</w:t>
      </w:r>
      <w:r>
        <w:rPr>
          <w:rFonts w:hint="eastAsia" w:ascii="仿宋" w:hAnsi="仿宋" w:eastAsia="仿宋" w:cs="Times New Roman"/>
          <w:sz w:val="30"/>
          <w:szCs w:val="30"/>
        </w:rPr>
        <w:t>透气、透光，</w:t>
      </w:r>
      <w:r>
        <w:rPr>
          <w:rFonts w:hint="eastAsia" w:ascii="仿宋" w:hAnsi="仿宋" w:eastAsia="仿宋" w:cs="Times New Roman"/>
          <w:sz w:val="30"/>
          <w:szCs w:val="30"/>
          <w:lang w:val="en-US" w:eastAsia="zh-CN"/>
        </w:rPr>
        <w:t>可以</w:t>
      </w:r>
      <w:r>
        <w:rPr>
          <w:rFonts w:hint="eastAsia" w:ascii="仿宋" w:hAnsi="仿宋" w:eastAsia="仿宋" w:cs="Times New Roman"/>
          <w:sz w:val="30"/>
          <w:szCs w:val="30"/>
        </w:rPr>
        <w:t>更好的增加空气流通率和阳光的光线照射。</w:t>
      </w:r>
    </w:p>
    <w:p w14:paraId="55270643">
      <w:pPr>
        <w:spacing w:line="600" w:lineRule="exact"/>
        <w:rPr>
          <w:rFonts w:hint="eastAsia" w:ascii="仿宋" w:hAnsi="仿宋" w:eastAsia="仿宋" w:cs="Times New Roman"/>
          <w:sz w:val="30"/>
          <w:szCs w:val="30"/>
        </w:rPr>
      </w:pPr>
    </w:p>
    <w:p w14:paraId="4A512A20">
      <w:pPr>
        <w:spacing w:line="360" w:lineRule="auto"/>
        <w:rPr>
          <w:rFonts w:hint="eastAsia" w:ascii="仿宋" w:hAnsi="仿宋" w:eastAsia="仿宋"/>
          <w:b/>
          <w:bCs/>
          <w:sz w:val="30"/>
          <w:szCs w:val="30"/>
        </w:rPr>
      </w:pPr>
      <w:r>
        <w:rPr>
          <w:rFonts w:hint="eastAsia" w:ascii="仿宋" w:hAnsi="仿宋" w:eastAsia="仿宋"/>
          <w:b/>
          <w:bCs/>
          <w:sz w:val="30"/>
          <w:szCs w:val="30"/>
        </w:rPr>
        <w:t>验收标准:</w:t>
      </w:r>
    </w:p>
    <w:p w14:paraId="00A77B99">
      <w:pPr>
        <w:spacing w:line="360" w:lineRule="auto"/>
        <w:rPr>
          <w:rFonts w:hint="eastAsia" w:ascii="仿宋" w:hAnsi="仿宋" w:eastAsia="仿宋"/>
          <w:sz w:val="30"/>
          <w:szCs w:val="30"/>
          <w:u w:val="none"/>
        </w:rPr>
      </w:pPr>
      <w:r>
        <w:rPr>
          <w:rFonts w:hint="eastAsia" w:ascii="仿宋" w:hAnsi="仿宋" w:eastAsia="仿宋"/>
          <w:sz w:val="30"/>
          <w:szCs w:val="30"/>
          <w:lang w:val="en-US" w:eastAsia="zh-CN"/>
        </w:rPr>
        <w:t>安装完成后，保证所有纱窗能够正常使用，且符合相对应的参数要求，如有不符所造成的损失、费用均由乙方承担</w:t>
      </w:r>
      <w:r>
        <w:rPr>
          <w:rFonts w:hint="eastAsia" w:ascii="仿宋" w:hAnsi="仿宋" w:eastAsia="仿宋"/>
          <w:sz w:val="30"/>
          <w:szCs w:val="30"/>
          <w:u w:val="none"/>
        </w:rPr>
        <w:t>。</w:t>
      </w:r>
    </w:p>
    <w:p w14:paraId="0F2890D8">
      <w:pPr>
        <w:adjustRightInd w:val="0"/>
        <w:snapToGrid w:val="0"/>
        <w:spacing w:line="500" w:lineRule="exact"/>
        <w:jc w:val="center"/>
        <w:rPr>
          <w:rFonts w:hint="eastAsia"/>
          <w:b/>
          <w:sz w:val="36"/>
          <w:szCs w:val="36"/>
        </w:rPr>
      </w:pPr>
    </w:p>
    <w:p w14:paraId="040D3514">
      <w:pPr>
        <w:adjustRightInd w:val="0"/>
        <w:snapToGrid w:val="0"/>
        <w:spacing w:line="500" w:lineRule="exact"/>
        <w:jc w:val="center"/>
        <w:rPr>
          <w:rFonts w:hint="eastAsia"/>
          <w:b/>
          <w:sz w:val="36"/>
          <w:szCs w:val="36"/>
        </w:rPr>
      </w:pPr>
    </w:p>
    <w:p w14:paraId="3AC45765">
      <w:pPr>
        <w:adjustRightInd w:val="0"/>
        <w:snapToGrid w:val="0"/>
        <w:spacing w:line="500" w:lineRule="exact"/>
        <w:jc w:val="center"/>
        <w:rPr>
          <w:rFonts w:hint="eastAsia"/>
          <w:b/>
          <w:sz w:val="36"/>
          <w:szCs w:val="36"/>
        </w:rPr>
      </w:pPr>
    </w:p>
    <w:p w14:paraId="12FDDC63">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4"/>
        <w:gridCol w:w="8320"/>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324" w:type="dxa"/>
            <w:vAlign w:val="center"/>
          </w:tcPr>
          <w:p w14:paraId="3BABAB4A">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320" w:type="dxa"/>
            <w:vAlign w:val="center"/>
          </w:tcPr>
          <w:p w14:paraId="56239016">
            <w:pPr>
              <w:autoSpaceDE w:val="0"/>
              <w:autoSpaceDN w:val="0"/>
              <w:adjustRightInd w:val="0"/>
              <w:spacing w:line="360" w:lineRule="auto"/>
              <w:ind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324" w:type="dxa"/>
            <w:vAlign w:val="center"/>
          </w:tcPr>
          <w:p w14:paraId="757A6200">
            <w:pPr>
              <w:autoSpaceDE w:val="0"/>
              <w:autoSpaceDN w:val="0"/>
              <w:adjustRightInd w:val="0"/>
              <w:spacing w:line="360" w:lineRule="auto"/>
              <w:ind w:left="14" w:leftChars="0" w:hanging="14" w:hangingChars="6"/>
              <w:jc w:val="center"/>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320" w:type="dxa"/>
            <w:vAlign w:val="center"/>
          </w:tcPr>
          <w:p w14:paraId="5D710678">
            <w:pPr>
              <w:autoSpaceDE w:val="0"/>
              <w:autoSpaceDN w:val="0"/>
              <w:adjustRightInd w:val="0"/>
              <w:spacing w:line="360" w:lineRule="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4" w:hRule="atLeast"/>
          <w:jc w:val="center"/>
        </w:trPr>
        <w:tc>
          <w:tcPr>
            <w:tcW w:w="1324" w:type="dxa"/>
            <w:vAlign w:val="center"/>
          </w:tcPr>
          <w:p w14:paraId="2E423830">
            <w:pPr>
              <w:autoSpaceDE w:val="0"/>
              <w:autoSpaceDN w:val="0"/>
              <w:adjustRightInd w:val="0"/>
              <w:spacing w:line="360" w:lineRule="auto"/>
              <w:ind w:left="14" w:leftChars="0" w:hanging="14" w:hangingChars="6"/>
              <w:jc w:val="center"/>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技术部分（50分）</w:t>
            </w:r>
          </w:p>
          <w:p w14:paraId="1AED552E">
            <w:pPr>
              <w:autoSpaceDE w:val="0"/>
              <w:autoSpaceDN w:val="0"/>
              <w:adjustRightInd w:val="0"/>
              <w:spacing w:line="360" w:lineRule="auto"/>
              <w:ind w:left="14" w:leftChars="0" w:hanging="14" w:hangingChars="6"/>
              <w:jc w:val="center"/>
              <w:rPr>
                <w:rFonts w:hint="eastAsia" w:ascii="仿宋" w:hAnsi="仿宋" w:eastAsia="仿宋" w:cs="Times New Roman"/>
                <w:color w:val="000000"/>
                <w:spacing w:val="1"/>
                <w:kern w:val="0"/>
                <w:sz w:val="24"/>
                <w:lang w:val="en-US" w:eastAsia="zh-CN"/>
              </w:rPr>
            </w:pPr>
          </w:p>
        </w:tc>
        <w:tc>
          <w:tcPr>
            <w:tcW w:w="8320" w:type="dxa"/>
            <w:vAlign w:val="center"/>
          </w:tcPr>
          <w:p w14:paraId="59E1C8AF">
            <w:pPr>
              <w:autoSpaceDE w:val="0"/>
              <w:autoSpaceDN w:val="0"/>
              <w:adjustRightInd w:val="0"/>
              <w:spacing w:line="360" w:lineRule="auto"/>
              <w:ind w:left="14" w:leftChars="0" w:hanging="14" w:hangingChars="6"/>
              <w:jc w:val="left"/>
              <w:rPr>
                <w:rFonts w:hint="default"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依据各投标人主要技术指数、参数、性能等情况，全部满足参数要求得基本分</w:t>
            </w:r>
            <w:r>
              <w:rPr>
                <w:rFonts w:hint="eastAsia" w:ascii="仿宋" w:hAnsi="仿宋" w:eastAsia="仿宋" w:cs="Times New Roman"/>
                <w:color w:val="000000"/>
                <w:spacing w:val="1"/>
                <w:kern w:val="0"/>
                <w:sz w:val="24"/>
                <w:lang w:val="en-US" w:eastAsia="zh-CN"/>
              </w:rPr>
              <w:t>50</w:t>
            </w:r>
            <w:r>
              <w:rPr>
                <w:rFonts w:hint="eastAsia" w:ascii="仿宋" w:hAnsi="仿宋" w:eastAsia="仿宋" w:cs="Times New Roman"/>
                <w:color w:val="000000"/>
                <w:spacing w:val="1"/>
                <w:kern w:val="0"/>
                <w:sz w:val="24"/>
              </w:rPr>
              <w:t>，</w:t>
            </w:r>
            <w:r>
              <w:rPr>
                <w:rFonts w:hint="eastAsia" w:ascii="仿宋" w:hAnsi="仿宋" w:eastAsia="仿宋" w:cs="Times New Roman"/>
                <w:color w:val="000000"/>
                <w:spacing w:val="1"/>
                <w:kern w:val="0"/>
                <w:sz w:val="24"/>
                <w:lang w:val="en-US" w:eastAsia="zh-CN"/>
              </w:rPr>
              <w:t>有</w:t>
            </w:r>
            <w:r>
              <w:rPr>
                <w:rFonts w:hint="eastAsia" w:ascii="仿宋" w:hAnsi="仿宋" w:eastAsia="仿宋" w:cs="Times New Roman"/>
                <w:color w:val="000000"/>
                <w:spacing w:val="1"/>
                <w:kern w:val="0"/>
                <w:sz w:val="24"/>
              </w:rPr>
              <w:t>一项不满足</w:t>
            </w:r>
            <w:r>
              <w:rPr>
                <w:rFonts w:hint="eastAsia" w:ascii="仿宋" w:hAnsi="仿宋" w:eastAsia="仿宋" w:cs="Times New Roman"/>
                <w:color w:val="000000"/>
                <w:spacing w:val="1"/>
                <w:kern w:val="0"/>
                <w:sz w:val="24"/>
                <w:lang w:val="en-US" w:eastAsia="zh-CN"/>
              </w:rPr>
              <w:t>的</w:t>
            </w:r>
            <w:r>
              <w:rPr>
                <w:rFonts w:hint="eastAsia" w:ascii="仿宋" w:hAnsi="仿宋" w:eastAsia="仿宋" w:cs="Times New Roman"/>
                <w:color w:val="000000"/>
                <w:spacing w:val="1"/>
                <w:kern w:val="0"/>
                <w:sz w:val="24"/>
              </w:rPr>
              <w:t>扣5分，扣完为止</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最高得50分</w:t>
            </w:r>
            <w:r>
              <w:rPr>
                <w:rFonts w:hint="eastAsia" w:ascii="仿宋" w:hAnsi="仿宋" w:eastAsia="仿宋" w:cs="Times New Roman"/>
                <w:color w:val="000000"/>
                <w:spacing w:val="1"/>
                <w:kern w:val="0"/>
                <w:sz w:val="24"/>
              </w:rPr>
              <w:t>。</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6" w:hRule="atLeast"/>
          <w:jc w:val="center"/>
        </w:trPr>
        <w:tc>
          <w:tcPr>
            <w:tcW w:w="1324" w:type="dxa"/>
            <w:vAlign w:val="center"/>
          </w:tcPr>
          <w:p w14:paraId="11AF1B45">
            <w:pPr>
              <w:autoSpaceDE w:val="0"/>
              <w:autoSpaceDN w:val="0"/>
              <w:adjustRightInd w:val="0"/>
              <w:spacing w:line="360" w:lineRule="auto"/>
              <w:ind w:left="14" w:leftChars="0" w:hanging="14" w:hangingChars="6"/>
              <w:jc w:val="left"/>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安装调试方案（5分）</w:t>
            </w:r>
          </w:p>
        </w:tc>
        <w:tc>
          <w:tcPr>
            <w:tcW w:w="8320" w:type="dxa"/>
            <w:vAlign w:val="center"/>
          </w:tcPr>
          <w:p w14:paraId="4E56047E">
            <w:pPr>
              <w:autoSpaceDE w:val="0"/>
              <w:autoSpaceDN w:val="0"/>
              <w:adjustRightInd w:val="0"/>
              <w:spacing w:line="360" w:lineRule="auto"/>
              <w:jc w:val="left"/>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根据投标人</w:t>
            </w:r>
            <w:r>
              <w:rPr>
                <w:rFonts w:hint="eastAsia" w:ascii="仿宋" w:hAnsi="仿宋" w:eastAsia="仿宋" w:cs="Times New Roman"/>
                <w:color w:val="000000"/>
                <w:spacing w:val="1"/>
                <w:kern w:val="0"/>
                <w:sz w:val="24"/>
                <w:lang w:val="en-US" w:eastAsia="zh-CN"/>
              </w:rPr>
              <w:t>方案</w:t>
            </w:r>
            <w:r>
              <w:rPr>
                <w:rFonts w:hint="eastAsia" w:ascii="仿宋" w:hAnsi="仿宋" w:eastAsia="仿宋" w:cs="Times New Roman"/>
                <w:color w:val="000000"/>
                <w:spacing w:val="1"/>
                <w:kern w:val="0"/>
                <w:sz w:val="24"/>
              </w:rPr>
              <w:t>的内容、</w:t>
            </w:r>
            <w:r>
              <w:rPr>
                <w:rFonts w:hint="eastAsia" w:ascii="仿宋" w:hAnsi="仿宋" w:eastAsia="仿宋" w:cs="Times New Roman"/>
                <w:color w:val="000000"/>
                <w:spacing w:val="1"/>
                <w:kern w:val="0"/>
                <w:sz w:val="24"/>
                <w:lang w:val="en-US" w:eastAsia="zh-CN"/>
              </w:rPr>
              <w:t>质量</w:t>
            </w:r>
            <w:r>
              <w:rPr>
                <w:rFonts w:hint="eastAsia" w:ascii="仿宋" w:hAnsi="仿宋" w:eastAsia="仿宋" w:cs="Times New Roman"/>
                <w:color w:val="000000"/>
                <w:spacing w:val="1"/>
                <w:kern w:val="0"/>
                <w:sz w:val="24"/>
              </w:rPr>
              <w:t>、</w:t>
            </w:r>
            <w:r>
              <w:rPr>
                <w:rFonts w:hint="eastAsia" w:ascii="仿宋" w:hAnsi="仿宋" w:eastAsia="仿宋" w:cs="Times New Roman"/>
                <w:color w:val="000000"/>
                <w:spacing w:val="1"/>
                <w:kern w:val="0"/>
                <w:sz w:val="24"/>
                <w:lang w:val="en-US" w:eastAsia="zh-CN"/>
              </w:rPr>
              <w:t>安装调试、时效性等方面进行打分。</w:t>
            </w:r>
          </w:p>
          <w:p w14:paraId="4B107AC3">
            <w:pPr>
              <w:autoSpaceDE w:val="0"/>
              <w:autoSpaceDN w:val="0"/>
              <w:adjustRightInd w:val="0"/>
              <w:spacing w:line="360" w:lineRule="auto"/>
              <w:ind w:left="14" w:leftChars="0" w:hanging="14" w:hangingChars="6"/>
              <w:jc w:val="left"/>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方案详细、周密、全面，</w:t>
            </w:r>
            <w:r>
              <w:rPr>
                <w:rFonts w:hint="eastAsia" w:ascii="仿宋" w:hAnsi="仿宋" w:eastAsia="仿宋" w:cs="Times New Roman"/>
                <w:color w:val="000000"/>
                <w:spacing w:val="1"/>
                <w:kern w:val="0"/>
                <w:sz w:val="24"/>
                <w:lang w:val="en-US" w:eastAsia="zh-CN"/>
              </w:rPr>
              <w:t>时效性高的得5分；</w:t>
            </w:r>
          </w:p>
          <w:p w14:paraId="46001F1F">
            <w:pPr>
              <w:autoSpaceDE w:val="0"/>
              <w:autoSpaceDN w:val="0"/>
              <w:adjustRightInd w:val="0"/>
              <w:spacing w:line="360" w:lineRule="auto"/>
              <w:ind w:left="14" w:leftChars="0" w:hanging="14" w:hangingChars="6"/>
              <w:jc w:val="left"/>
              <w:rPr>
                <w:rFonts w:hint="default"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方案</w:t>
            </w:r>
            <w:r>
              <w:rPr>
                <w:rFonts w:hint="eastAsia" w:ascii="仿宋" w:hAnsi="仿宋" w:eastAsia="仿宋" w:cs="Times New Roman"/>
                <w:color w:val="000000"/>
                <w:spacing w:val="1"/>
                <w:kern w:val="0"/>
                <w:sz w:val="24"/>
                <w:lang w:val="en-US" w:eastAsia="zh-CN"/>
              </w:rPr>
              <w:t>基本</w:t>
            </w:r>
            <w:r>
              <w:rPr>
                <w:rFonts w:hint="eastAsia" w:ascii="仿宋" w:hAnsi="仿宋" w:eastAsia="仿宋" w:cs="Times New Roman"/>
                <w:color w:val="000000"/>
                <w:spacing w:val="1"/>
                <w:kern w:val="0"/>
                <w:sz w:val="24"/>
              </w:rPr>
              <w:t>详细、周密、全面，</w:t>
            </w:r>
            <w:r>
              <w:rPr>
                <w:rFonts w:hint="eastAsia" w:ascii="仿宋" w:hAnsi="仿宋" w:eastAsia="仿宋" w:cs="Times New Roman"/>
                <w:color w:val="000000"/>
                <w:spacing w:val="1"/>
                <w:kern w:val="0"/>
                <w:sz w:val="24"/>
                <w:lang w:val="en-US" w:eastAsia="zh-CN"/>
              </w:rPr>
              <w:t>时效性较高的得3分；</w:t>
            </w:r>
          </w:p>
          <w:p w14:paraId="7B52BEF2">
            <w:pPr>
              <w:autoSpaceDE w:val="0"/>
              <w:autoSpaceDN w:val="0"/>
              <w:adjustRightInd w:val="0"/>
              <w:spacing w:line="360" w:lineRule="auto"/>
              <w:ind w:left="14" w:leftChars="0" w:hanging="14" w:hangingChars="6"/>
              <w:jc w:val="left"/>
              <w:rPr>
                <w:rFonts w:hint="default"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方案</w:t>
            </w:r>
            <w:r>
              <w:rPr>
                <w:rFonts w:hint="eastAsia" w:ascii="仿宋" w:hAnsi="仿宋" w:eastAsia="仿宋" w:cs="Times New Roman"/>
                <w:color w:val="000000"/>
                <w:spacing w:val="1"/>
                <w:kern w:val="0"/>
                <w:sz w:val="24"/>
                <w:lang w:val="en-US" w:eastAsia="zh-CN"/>
              </w:rPr>
              <w:t>不</w:t>
            </w:r>
            <w:r>
              <w:rPr>
                <w:rFonts w:hint="eastAsia" w:ascii="仿宋" w:hAnsi="仿宋" w:eastAsia="仿宋" w:cs="Times New Roman"/>
                <w:color w:val="000000"/>
                <w:spacing w:val="1"/>
                <w:kern w:val="0"/>
                <w:sz w:val="24"/>
              </w:rPr>
              <w:t>详细、周密、全面，</w:t>
            </w:r>
            <w:r>
              <w:rPr>
                <w:rFonts w:hint="eastAsia" w:ascii="仿宋" w:hAnsi="仿宋" w:eastAsia="仿宋" w:cs="Times New Roman"/>
                <w:color w:val="000000"/>
                <w:spacing w:val="1"/>
                <w:kern w:val="0"/>
                <w:sz w:val="24"/>
                <w:lang w:val="en-US" w:eastAsia="zh-CN"/>
              </w:rPr>
              <w:t>时效性不高的得1分；</w:t>
            </w:r>
          </w:p>
          <w:p w14:paraId="7BEB0F33">
            <w:pPr>
              <w:autoSpaceDE w:val="0"/>
              <w:autoSpaceDN w:val="0"/>
              <w:adjustRightInd w:val="0"/>
              <w:spacing w:line="360" w:lineRule="auto"/>
              <w:ind w:left="14" w:leftChars="0" w:hanging="14" w:hangingChars="6"/>
              <w:jc w:val="left"/>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未提供</w:t>
            </w:r>
            <w:r>
              <w:rPr>
                <w:rFonts w:hint="eastAsia" w:ascii="仿宋" w:hAnsi="仿宋" w:eastAsia="仿宋" w:cs="Times New Roman"/>
                <w:color w:val="000000"/>
                <w:spacing w:val="1"/>
                <w:kern w:val="0"/>
                <w:sz w:val="24"/>
                <w:lang w:val="en-US" w:eastAsia="zh-CN"/>
              </w:rPr>
              <w:t>方案的</w:t>
            </w:r>
            <w:r>
              <w:rPr>
                <w:rFonts w:hint="eastAsia" w:ascii="仿宋" w:hAnsi="仿宋" w:eastAsia="仿宋" w:cs="Times New Roman"/>
                <w:color w:val="000000"/>
                <w:spacing w:val="1"/>
                <w:kern w:val="0"/>
                <w:sz w:val="24"/>
              </w:rPr>
              <w:t>不得分。</w:t>
            </w:r>
            <w:r>
              <w:rPr>
                <w:rFonts w:hint="eastAsia" w:ascii="仿宋" w:hAnsi="仿宋" w:eastAsia="仿宋" w:cs="Times New Roman"/>
                <w:color w:val="000000"/>
                <w:spacing w:val="1"/>
                <w:kern w:val="0"/>
                <w:sz w:val="24"/>
                <w:lang w:val="en-US" w:eastAsia="zh-CN"/>
              </w:rPr>
              <w:t>最高得5分。</w:t>
            </w:r>
          </w:p>
        </w:tc>
      </w:tr>
      <w:tr w14:paraId="2019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1324" w:type="dxa"/>
            <w:vAlign w:val="center"/>
          </w:tcPr>
          <w:p w14:paraId="786D25D1">
            <w:pPr>
              <w:autoSpaceDE w:val="0"/>
              <w:autoSpaceDN w:val="0"/>
              <w:adjustRightInd w:val="0"/>
              <w:spacing w:line="360" w:lineRule="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售</w:t>
            </w:r>
            <w:r>
              <w:rPr>
                <w:rFonts w:hint="eastAsia" w:ascii="仿宋" w:hAnsi="仿宋" w:eastAsia="仿宋" w:cs="Times New Roman"/>
                <w:color w:val="000000"/>
                <w:spacing w:val="1"/>
                <w:kern w:val="0"/>
                <w:sz w:val="24"/>
              </w:rPr>
              <w:t>后服务方案（</w:t>
            </w:r>
            <w:r>
              <w:rPr>
                <w:rFonts w:hint="eastAsia" w:ascii="仿宋" w:hAnsi="仿宋" w:eastAsia="仿宋" w:cs="Times New Roman"/>
                <w:color w:val="000000"/>
                <w:spacing w:val="1"/>
                <w:kern w:val="0"/>
                <w:sz w:val="24"/>
                <w:lang w:val="en-US" w:eastAsia="zh-CN"/>
              </w:rPr>
              <w:t>5</w:t>
            </w:r>
            <w:r>
              <w:rPr>
                <w:rFonts w:hint="eastAsia" w:ascii="仿宋" w:hAnsi="仿宋" w:eastAsia="仿宋" w:cs="Times New Roman"/>
                <w:color w:val="000000"/>
                <w:spacing w:val="1"/>
                <w:kern w:val="0"/>
                <w:sz w:val="24"/>
              </w:rPr>
              <w:t>分）</w:t>
            </w:r>
          </w:p>
        </w:tc>
        <w:tc>
          <w:tcPr>
            <w:tcW w:w="8320" w:type="dxa"/>
            <w:vAlign w:val="center"/>
          </w:tcPr>
          <w:p w14:paraId="66955285">
            <w:pPr>
              <w:autoSpaceDE w:val="0"/>
              <w:autoSpaceDN w:val="0"/>
              <w:adjustRightInd w:val="0"/>
              <w:spacing w:line="360" w:lineRule="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根据投标人售后服务</w:t>
            </w:r>
            <w:r>
              <w:rPr>
                <w:rFonts w:hint="eastAsia" w:ascii="仿宋" w:hAnsi="仿宋" w:eastAsia="仿宋" w:cs="Times New Roman"/>
                <w:color w:val="000000"/>
                <w:spacing w:val="1"/>
                <w:kern w:val="0"/>
                <w:sz w:val="24"/>
                <w:lang w:val="en-US" w:eastAsia="zh-CN"/>
              </w:rPr>
              <w:t>方案</w:t>
            </w:r>
            <w:r>
              <w:rPr>
                <w:rFonts w:hint="eastAsia" w:ascii="仿宋" w:hAnsi="仿宋" w:eastAsia="仿宋" w:cs="Times New Roman"/>
                <w:color w:val="000000"/>
                <w:spacing w:val="1"/>
                <w:kern w:val="0"/>
                <w:sz w:val="24"/>
              </w:rPr>
              <w:t>的内容、形式、</w:t>
            </w:r>
            <w:r>
              <w:rPr>
                <w:rFonts w:hint="eastAsia" w:ascii="仿宋" w:hAnsi="仿宋" w:eastAsia="仿宋" w:cs="Times New Roman"/>
                <w:color w:val="000000"/>
                <w:spacing w:val="1"/>
                <w:kern w:val="0"/>
                <w:sz w:val="24"/>
                <w:lang w:val="en-US" w:eastAsia="zh-CN"/>
              </w:rPr>
              <w:t>时效性（含</w:t>
            </w:r>
            <w:r>
              <w:rPr>
                <w:rFonts w:hint="eastAsia" w:ascii="仿宋" w:hAnsi="仿宋" w:eastAsia="仿宋" w:cs="Times New Roman"/>
                <w:color w:val="000000"/>
                <w:spacing w:val="1"/>
                <w:kern w:val="0"/>
                <w:sz w:val="24"/>
              </w:rPr>
              <w:t>免费维修时间、解决质量或操作问题的响应时间等</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lang w:val="en-US" w:eastAsia="zh-CN"/>
              </w:rPr>
              <w:t>进行打分。</w:t>
            </w:r>
          </w:p>
          <w:p w14:paraId="29157DA7">
            <w:pPr>
              <w:autoSpaceDE w:val="0"/>
              <w:autoSpaceDN w:val="0"/>
              <w:adjustRightInd w:val="0"/>
              <w:spacing w:line="360" w:lineRule="auto"/>
              <w:rPr>
                <w:rFonts w:hint="eastAsia" w:ascii="仿宋" w:hAnsi="仿宋" w:eastAsia="仿宋" w:cs="Times New Roman"/>
                <w:color w:val="000000"/>
                <w:spacing w:val="1"/>
                <w:kern w:val="0"/>
                <w:sz w:val="24"/>
              </w:rPr>
            </w:pPr>
            <w:r>
              <w:rPr>
                <w:rFonts w:hint="eastAsia" w:ascii="仿宋" w:hAnsi="仿宋" w:eastAsia="仿宋" w:cs="Times New Roman"/>
                <w:color w:val="000000"/>
                <w:spacing w:val="1"/>
                <w:kern w:val="0"/>
                <w:sz w:val="24"/>
                <w:lang w:val="en-US" w:eastAsia="zh-CN"/>
              </w:rPr>
              <w:t>1、</w:t>
            </w:r>
            <w:r>
              <w:rPr>
                <w:rFonts w:hint="eastAsia" w:ascii="仿宋" w:hAnsi="仿宋" w:eastAsia="仿宋" w:cs="Times New Roman"/>
                <w:color w:val="000000"/>
                <w:spacing w:val="1"/>
                <w:kern w:val="0"/>
                <w:sz w:val="24"/>
              </w:rPr>
              <w:t>方案详细、具体、</w:t>
            </w:r>
            <w:r>
              <w:rPr>
                <w:rFonts w:hint="eastAsia" w:ascii="仿宋" w:hAnsi="仿宋" w:eastAsia="仿宋" w:cs="Times New Roman"/>
                <w:color w:val="000000"/>
                <w:spacing w:val="1"/>
                <w:kern w:val="0"/>
                <w:sz w:val="24"/>
                <w:lang w:val="en-US" w:eastAsia="zh-CN"/>
              </w:rPr>
              <w:t>合理</w:t>
            </w:r>
            <w:r>
              <w:rPr>
                <w:rFonts w:hint="eastAsia" w:ascii="仿宋" w:hAnsi="仿宋" w:eastAsia="仿宋" w:cs="Times New Roman"/>
                <w:color w:val="000000"/>
                <w:spacing w:val="1"/>
                <w:kern w:val="0"/>
                <w:sz w:val="24"/>
              </w:rPr>
              <w:t>，</w:t>
            </w:r>
            <w:r>
              <w:rPr>
                <w:rFonts w:hint="eastAsia" w:ascii="仿宋" w:hAnsi="仿宋" w:eastAsia="仿宋" w:cs="Times New Roman"/>
                <w:color w:val="000000"/>
                <w:spacing w:val="1"/>
                <w:kern w:val="0"/>
                <w:sz w:val="24"/>
                <w:lang w:val="en-US" w:eastAsia="zh-CN"/>
              </w:rPr>
              <w:t>时效性高的</w:t>
            </w:r>
            <w:r>
              <w:rPr>
                <w:rFonts w:hint="eastAsia" w:ascii="仿宋" w:hAnsi="仿宋" w:eastAsia="仿宋" w:cs="Times New Roman"/>
                <w:color w:val="000000"/>
                <w:spacing w:val="1"/>
                <w:kern w:val="0"/>
                <w:sz w:val="24"/>
              </w:rPr>
              <w:t>得</w:t>
            </w:r>
            <w:r>
              <w:rPr>
                <w:rFonts w:hint="eastAsia" w:ascii="仿宋" w:hAnsi="仿宋" w:eastAsia="仿宋" w:cs="Times New Roman"/>
                <w:color w:val="000000"/>
                <w:spacing w:val="1"/>
                <w:kern w:val="0"/>
                <w:sz w:val="24"/>
                <w:lang w:val="en-US" w:eastAsia="zh-CN"/>
              </w:rPr>
              <w:t>5</w:t>
            </w:r>
            <w:r>
              <w:rPr>
                <w:rFonts w:hint="eastAsia" w:ascii="仿宋" w:hAnsi="仿宋" w:eastAsia="仿宋" w:cs="Times New Roman"/>
                <w:color w:val="000000"/>
                <w:spacing w:val="1"/>
                <w:kern w:val="0"/>
                <w:sz w:val="24"/>
              </w:rPr>
              <w:t>分；</w:t>
            </w:r>
          </w:p>
          <w:p w14:paraId="13C1B4FB">
            <w:pPr>
              <w:autoSpaceDE w:val="0"/>
              <w:autoSpaceDN w:val="0"/>
              <w:adjustRightInd w:val="0"/>
              <w:spacing w:line="360" w:lineRule="auto"/>
              <w:rPr>
                <w:rFonts w:hint="eastAsia" w:ascii="仿宋" w:hAnsi="仿宋" w:eastAsia="仿宋" w:cs="Times New Roman"/>
                <w:color w:val="000000"/>
                <w:spacing w:val="1"/>
                <w:kern w:val="0"/>
                <w:sz w:val="24"/>
              </w:rPr>
            </w:pPr>
            <w:r>
              <w:rPr>
                <w:rFonts w:hint="eastAsia" w:ascii="仿宋" w:hAnsi="仿宋" w:eastAsia="仿宋" w:cs="Times New Roman"/>
                <w:color w:val="000000"/>
                <w:spacing w:val="1"/>
                <w:kern w:val="0"/>
                <w:sz w:val="24"/>
                <w:lang w:val="en-US" w:eastAsia="zh-CN"/>
              </w:rPr>
              <w:t>2、</w:t>
            </w:r>
            <w:r>
              <w:rPr>
                <w:rFonts w:hint="eastAsia" w:ascii="仿宋" w:hAnsi="仿宋" w:eastAsia="仿宋" w:cs="Times New Roman"/>
                <w:color w:val="000000"/>
                <w:spacing w:val="1"/>
                <w:kern w:val="0"/>
                <w:sz w:val="24"/>
              </w:rPr>
              <w:t>方案基本详细、具体、</w:t>
            </w:r>
            <w:r>
              <w:rPr>
                <w:rFonts w:hint="eastAsia" w:ascii="仿宋" w:hAnsi="仿宋" w:eastAsia="仿宋" w:cs="Times New Roman"/>
                <w:color w:val="000000"/>
                <w:spacing w:val="1"/>
                <w:kern w:val="0"/>
                <w:sz w:val="24"/>
                <w:lang w:val="en-US" w:eastAsia="zh-CN"/>
              </w:rPr>
              <w:t>合理</w:t>
            </w:r>
            <w:r>
              <w:rPr>
                <w:rFonts w:hint="eastAsia" w:ascii="仿宋" w:hAnsi="仿宋" w:eastAsia="仿宋" w:cs="Times New Roman"/>
                <w:color w:val="000000"/>
                <w:spacing w:val="1"/>
                <w:kern w:val="0"/>
                <w:sz w:val="24"/>
              </w:rPr>
              <w:t>，</w:t>
            </w:r>
            <w:r>
              <w:rPr>
                <w:rFonts w:hint="eastAsia" w:ascii="仿宋" w:hAnsi="仿宋" w:eastAsia="仿宋" w:cs="Times New Roman"/>
                <w:color w:val="000000"/>
                <w:spacing w:val="1"/>
                <w:kern w:val="0"/>
                <w:sz w:val="24"/>
                <w:lang w:val="en-US" w:eastAsia="zh-CN"/>
              </w:rPr>
              <w:t>时效性较高的</w:t>
            </w:r>
            <w:r>
              <w:rPr>
                <w:rFonts w:hint="eastAsia" w:ascii="仿宋" w:hAnsi="仿宋" w:eastAsia="仿宋" w:cs="Times New Roman"/>
                <w:color w:val="000000"/>
                <w:spacing w:val="1"/>
                <w:kern w:val="0"/>
                <w:sz w:val="24"/>
              </w:rPr>
              <w:t>得</w:t>
            </w:r>
            <w:r>
              <w:rPr>
                <w:rFonts w:hint="eastAsia" w:ascii="仿宋" w:hAnsi="仿宋" w:eastAsia="仿宋" w:cs="Times New Roman"/>
                <w:color w:val="000000"/>
                <w:spacing w:val="1"/>
                <w:kern w:val="0"/>
                <w:sz w:val="24"/>
                <w:lang w:val="en-US" w:eastAsia="zh-CN"/>
              </w:rPr>
              <w:t>3</w:t>
            </w:r>
            <w:r>
              <w:rPr>
                <w:rFonts w:hint="eastAsia" w:ascii="仿宋" w:hAnsi="仿宋" w:eastAsia="仿宋" w:cs="Times New Roman"/>
                <w:color w:val="000000"/>
                <w:spacing w:val="1"/>
                <w:kern w:val="0"/>
                <w:sz w:val="24"/>
              </w:rPr>
              <w:t>分；</w:t>
            </w:r>
          </w:p>
          <w:p w14:paraId="26379786">
            <w:pPr>
              <w:autoSpaceDE w:val="0"/>
              <w:autoSpaceDN w:val="0"/>
              <w:adjustRightInd w:val="0"/>
              <w:spacing w:line="360" w:lineRule="auto"/>
              <w:rPr>
                <w:rFonts w:hint="eastAsia" w:ascii="仿宋" w:hAnsi="仿宋" w:eastAsia="仿宋" w:cs="Times New Roman"/>
                <w:color w:val="000000"/>
                <w:spacing w:val="1"/>
                <w:kern w:val="0"/>
                <w:sz w:val="24"/>
              </w:rPr>
            </w:pPr>
            <w:r>
              <w:rPr>
                <w:rFonts w:hint="eastAsia" w:ascii="仿宋" w:hAnsi="仿宋" w:eastAsia="仿宋" w:cs="Times New Roman"/>
                <w:color w:val="000000"/>
                <w:spacing w:val="1"/>
                <w:kern w:val="0"/>
                <w:sz w:val="24"/>
                <w:lang w:val="en-US" w:eastAsia="zh-CN"/>
              </w:rPr>
              <w:t>3、</w:t>
            </w:r>
            <w:r>
              <w:rPr>
                <w:rFonts w:hint="eastAsia" w:ascii="仿宋" w:hAnsi="仿宋" w:eastAsia="仿宋" w:cs="Times New Roman"/>
                <w:color w:val="000000"/>
                <w:spacing w:val="1"/>
                <w:kern w:val="0"/>
                <w:sz w:val="24"/>
              </w:rPr>
              <w:t>方案不详细、具体、</w:t>
            </w:r>
            <w:r>
              <w:rPr>
                <w:rFonts w:hint="eastAsia" w:ascii="仿宋" w:hAnsi="仿宋" w:eastAsia="仿宋" w:cs="Times New Roman"/>
                <w:color w:val="000000"/>
                <w:spacing w:val="1"/>
                <w:kern w:val="0"/>
                <w:sz w:val="24"/>
                <w:lang w:val="en-US" w:eastAsia="zh-CN"/>
              </w:rPr>
              <w:t>合理</w:t>
            </w:r>
            <w:r>
              <w:rPr>
                <w:rFonts w:hint="eastAsia" w:ascii="仿宋" w:hAnsi="仿宋" w:eastAsia="仿宋" w:cs="Times New Roman"/>
                <w:color w:val="000000"/>
                <w:spacing w:val="1"/>
                <w:kern w:val="0"/>
                <w:sz w:val="24"/>
              </w:rPr>
              <w:t>，</w:t>
            </w:r>
            <w:r>
              <w:rPr>
                <w:rFonts w:hint="eastAsia" w:ascii="仿宋" w:hAnsi="仿宋" w:eastAsia="仿宋" w:cs="Times New Roman"/>
                <w:color w:val="000000"/>
                <w:spacing w:val="1"/>
                <w:kern w:val="0"/>
                <w:sz w:val="24"/>
                <w:lang w:val="en-US" w:eastAsia="zh-CN"/>
              </w:rPr>
              <w:t>时效性不高的</w:t>
            </w:r>
            <w:r>
              <w:rPr>
                <w:rFonts w:hint="eastAsia" w:ascii="仿宋" w:hAnsi="仿宋" w:eastAsia="仿宋" w:cs="Times New Roman"/>
                <w:color w:val="000000"/>
                <w:spacing w:val="1"/>
                <w:kern w:val="0"/>
                <w:sz w:val="24"/>
              </w:rPr>
              <w:t>得1分；</w:t>
            </w:r>
          </w:p>
          <w:p w14:paraId="1FD4020A">
            <w:pPr>
              <w:autoSpaceDE w:val="0"/>
              <w:autoSpaceDN w:val="0"/>
              <w:adjustRightInd w:val="0"/>
              <w:spacing w:line="360" w:lineRule="auto"/>
              <w:rPr>
                <w:rFonts w:hint="eastAsia" w:ascii="仿宋" w:hAnsi="仿宋" w:eastAsia="仿宋" w:cs="Times New Roman"/>
                <w:color w:val="000000"/>
                <w:spacing w:val="1"/>
                <w:kern w:val="0"/>
                <w:sz w:val="24"/>
              </w:rPr>
            </w:pPr>
            <w:r>
              <w:rPr>
                <w:rFonts w:hint="eastAsia" w:ascii="仿宋" w:hAnsi="仿宋" w:eastAsia="仿宋" w:cs="Times New Roman"/>
                <w:color w:val="000000"/>
                <w:spacing w:val="1"/>
                <w:kern w:val="0"/>
                <w:sz w:val="24"/>
              </w:rPr>
              <w:t>4</w:t>
            </w:r>
            <w:r>
              <w:rPr>
                <w:rFonts w:hint="eastAsia" w:ascii="仿宋" w:hAnsi="仿宋" w:eastAsia="仿宋" w:cs="Times New Roman"/>
                <w:color w:val="000000"/>
                <w:spacing w:val="1"/>
                <w:kern w:val="0"/>
                <w:sz w:val="24"/>
                <w:lang w:eastAsia="zh-CN"/>
              </w:rPr>
              <w:t>、</w:t>
            </w:r>
            <w:r>
              <w:rPr>
                <w:rFonts w:hint="eastAsia" w:ascii="仿宋" w:hAnsi="仿宋" w:eastAsia="仿宋" w:cs="Times New Roman"/>
                <w:color w:val="000000"/>
                <w:spacing w:val="1"/>
                <w:kern w:val="0"/>
                <w:sz w:val="24"/>
              </w:rPr>
              <w:t>未提供</w:t>
            </w:r>
            <w:r>
              <w:rPr>
                <w:rFonts w:hint="eastAsia" w:ascii="仿宋" w:hAnsi="仿宋" w:eastAsia="仿宋" w:cs="Times New Roman"/>
                <w:color w:val="000000"/>
                <w:spacing w:val="1"/>
                <w:kern w:val="0"/>
                <w:sz w:val="24"/>
                <w:lang w:val="en-US" w:eastAsia="zh-CN"/>
              </w:rPr>
              <w:t>方案的</w:t>
            </w:r>
            <w:r>
              <w:rPr>
                <w:rFonts w:hint="eastAsia" w:ascii="仿宋" w:hAnsi="仿宋" w:eastAsia="仿宋" w:cs="Times New Roman"/>
                <w:color w:val="000000"/>
                <w:spacing w:val="1"/>
                <w:kern w:val="0"/>
                <w:sz w:val="24"/>
              </w:rPr>
              <w:t>不得分。</w:t>
            </w:r>
            <w:r>
              <w:rPr>
                <w:rFonts w:hint="eastAsia" w:ascii="仿宋" w:hAnsi="仿宋" w:eastAsia="仿宋" w:cs="Times New Roman"/>
                <w:color w:val="000000"/>
                <w:spacing w:val="1"/>
                <w:kern w:val="0"/>
                <w:sz w:val="24"/>
                <w:lang w:val="en-US" w:eastAsia="zh-CN"/>
              </w:rPr>
              <w:t>最高得5分。</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324" w:type="dxa"/>
            <w:vAlign w:val="center"/>
          </w:tcPr>
          <w:p w14:paraId="1DEB163E">
            <w:pPr>
              <w:autoSpaceDE w:val="0"/>
              <w:autoSpaceDN w:val="0"/>
              <w:adjustRightInd w:val="0"/>
              <w:spacing w:line="360" w:lineRule="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rPr>
              <w:t>业绩（10分）</w:t>
            </w:r>
          </w:p>
        </w:tc>
        <w:tc>
          <w:tcPr>
            <w:tcW w:w="8320" w:type="dxa"/>
            <w:vAlign w:val="center"/>
          </w:tcPr>
          <w:p w14:paraId="25B499E9">
            <w:pPr>
              <w:autoSpaceDE w:val="0"/>
              <w:autoSpaceDN w:val="0"/>
              <w:adjustRightInd w:val="0"/>
              <w:spacing w:line="360" w:lineRule="auto"/>
              <w:rPr>
                <w:rFonts w:hint="eastAsia" w:ascii="仿宋" w:hAnsi="仿宋" w:eastAsia="仿宋" w:cs="Times New Roman"/>
                <w:color w:val="000000"/>
                <w:spacing w:val="1"/>
                <w:kern w:val="0"/>
                <w:sz w:val="24"/>
                <w:lang w:val="en-US" w:eastAsia="zh-CN"/>
              </w:rPr>
            </w:pPr>
            <w:r>
              <w:rPr>
                <w:rFonts w:hint="eastAsia" w:ascii="仿宋" w:hAnsi="仿宋" w:eastAsia="仿宋" w:cs="Times New Roman"/>
                <w:color w:val="000000"/>
                <w:spacing w:val="1"/>
                <w:kern w:val="0"/>
                <w:sz w:val="24"/>
                <w:lang w:val="en-US" w:eastAsia="zh-CN"/>
              </w:rPr>
              <w:t>投标人具有</w:t>
            </w:r>
            <w:r>
              <w:rPr>
                <w:rFonts w:hint="eastAsia" w:ascii="仿宋" w:hAnsi="仿宋" w:eastAsia="仿宋" w:cs="Times New Roman"/>
                <w:color w:val="000000"/>
                <w:spacing w:val="1"/>
                <w:kern w:val="0"/>
                <w:sz w:val="24"/>
              </w:rPr>
              <w:t>20</w:t>
            </w:r>
            <w:r>
              <w:rPr>
                <w:rFonts w:hint="eastAsia" w:ascii="仿宋" w:hAnsi="仿宋" w:eastAsia="仿宋" w:cs="Times New Roman"/>
                <w:color w:val="000000"/>
                <w:spacing w:val="1"/>
                <w:kern w:val="0"/>
                <w:sz w:val="24"/>
                <w:lang w:val="en-US" w:eastAsia="zh-CN"/>
              </w:rPr>
              <w:t>21</w:t>
            </w:r>
            <w:r>
              <w:rPr>
                <w:rFonts w:hint="eastAsia" w:ascii="仿宋" w:hAnsi="仿宋" w:eastAsia="仿宋" w:cs="Times New Roman"/>
                <w:color w:val="000000"/>
                <w:spacing w:val="1"/>
                <w:kern w:val="0"/>
                <w:sz w:val="24"/>
              </w:rPr>
              <w:t>年以来类似</w:t>
            </w:r>
            <w:r>
              <w:rPr>
                <w:rFonts w:hint="eastAsia" w:ascii="仿宋" w:hAnsi="仿宋" w:eastAsia="仿宋" w:cs="Times New Roman"/>
                <w:color w:val="000000"/>
                <w:spacing w:val="1"/>
                <w:kern w:val="0"/>
                <w:sz w:val="24"/>
                <w:lang w:val="en-US" w:eastAsia="zh-CN"/>
              </w:rPr>
              <w:t>此项目的</w:t>
            </w:r>
            <w:r>
              <w:rPr>
                <w:rFonts w:hint="eastAsia" w:ascii="仿宋" w:hAnsi="仿宋" w:eastAsia="仿宋" w:cs="Times New Roman"/>
                <w:color w:val="000000"/>
                <w:spacing w:val="1"/>
                <w:kern w:val="0"/>
                <w:sz w:val="24"/>
              </w:rPr>
              <w:t xml:space="preserve">业绩，每提供一套有效合同得 </w:t>
            </w:r>
            <w:r>
              <w:rPr>
                <w:rFonts w:hint="eastAsia" w:ascii="仿宋" w:hAnsi="仿宋" w:eastAsia="仿宋" w:cs="Times New Roman"/>
                <w:color w:val="000000"/>
                <w:spacing w:val="1"/>
                <w:kern w:val="0"/>
                <w:sz w:val="24"/>
                <w:lang w:val="en-US" w:eastAsia="zh-CN"/>
              </w:rPr>
              <w:t>5</w:t>
            </w:r>
            <w:r>
              <w:rPr>
                <w:rFonts w:hint="eastAsia" w:ascii="仿宋" w:hAnsi="仿宋" w:eastAsia="仿宋" w:cs="Times New Roman"/>
                <w:color w:val="000000"/>
                <w:spacing w:val="1"/>
                <w:kern w:val="0"/>
                <w:sz w:val="24"/>
              </w:rPr>
              <w:t xml:space="preserve">分，最多得 </w:t>
            </w:r>
            <w:r>
              <w:rPr>
                <w:rFonts w:hint="eastAsia" w:ascii="仿宋" w:hAnsi="仿宋" w:eastAsia="仿宋" w:cs="Times New Roman"/>
                <w:color w:val="000000"/>
                <w:spacing w:val="1"/>
                <w:kern w:val="0"/>
                <w:sz w:val="24"/>
                <w:lang w:val="en-US" w:eastAsia="zh-CN"/>
              </w:rPr>
              <w:t>10</w:t>
            </w:r>
            <w:r>
              <w:rPr>
                <w:rFonts w:hint="eastAsia" w:ascii="仿宋" w:hAnsi="仿宋" w:eastAsia="仿宋" w:cs="Times New Roman"/>
                <w:color w:val="000000"/>
                <w:spacing w:val="1"/>
                <w:kern w:val="0"/>
                <w:sz w:val="24"/>
              </w:rPr>
              <w:t>分（</w:t>
            </w:r>
            <w:r>
              <w:rPr>
                <w:rFonts w:hint="eastAsia" w:ascii="仿宋" w:hAnsi="仿宋" w:eastAsia="仿宋" w:cs="Times New Roman"/>
                <w:color w:val="000000"/>
                <w:spacing w:val="1"/>
                <w:kern w:val="0"/>
                <w:sz w:val="24"/>
                <w:lang w:val="en-US" w:eastAsia="zh-CN"/>
              </w:rPr>
              <w:t>以提供加盖公章的服务合同为准，未按要求提供或提供不清晰的不得分）。</w:t>
            </w:r>
            <w:r>
              <w:rPr>
                <w:rFonts w:hint="eastAsia" w:ascii="仿宋" w:hAnsi="仿宋" w:eastAsia="仿宋" w:cs="Times New Roman"/>
                <w:color w:val="000000"/>
                <w:spacing w:val="1"/>
                <w:kern w:val="0"/>
                <w:sz w:val="24"/>
              </w:rPr>
              <w:t>。</w:t>
            </w:r>
          </w:p>
        </w:tc>
      </w:tr>
    </w:tbl>
    <w:p w14:paraId="5D4AA933">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73FC09A1">
      <w:pPr>
        <w:jc w:val="center"/>
        <w:rPr>
          <w:rFonts w:hint="eastAsia" w:ascii="宋体" w:hAnsi="宋体"/>
          <w:b/>
          <w:bCs/>
          <w:sz w:val="36"/>
          <w:szCs w:val="36"/>
          <w:lang w:eastAsia="zh-CN"/>
        </w:rPr>
      </w:pPr>
    </w:p>
    <w:p w14:paraId="04F0F3BD">
      <w:pPr>
        <w:jc w:val="center"/>
        <w:rPr>
          <w:rFonts w:hint="eastAsia" w:ascii="宋体" w:hAnsi="宋体"/>
          <w:b/>
          <w:bCs/>
          <w:sz w:val="36"/>
          <w:szCs w:val="36"/>
          <w:lang w:eastAsia="zh-CN"/>
        </w:rPr>
      </w:pPr>
    </w:p>
    <w:p w14:paraId="0EC60184">
      <w:pPr>
        <w:jc w:val="center"/>
        <w:rPr>
          <w:rFonts w:hint="eastAsia" w:ascii="宋体" w:hAnsi="宋体"/>
          <w:b/>
          <w:bCs/>
          <w:sz w:val="36"/>
          <w:szCs w:val="36"/>
          <w:lang w:eastAsia="zh-CN"/>
        </w:rPr>
      </w:pPr>
    </w:p>
    <w:p w14:paraId="19662E93">
      <w:pPr>
        <w:jc w:val="both"/>
        <w:rPr>
          <w:rFonts w:hint="eastAsia" w:ascii="宋体" w:hAnsi="宋体"/>
          <w:b/>
          <w:bCs/>
          <w:sz w:val="36"/>
          <w:szCs w:val="36"/>
          <w:lang w:eastAsia="zh-CN"/>
        </w:rPr>
      </w:pPr>
    </w:p>
    <w:p w14:paraId="1E75C910">
      <w:pPr>
        <w:jc w:val="center"/>
        <w:rPr>
          <w:rFonts w:hint="eastAsia" w:ascii="宋体" w:hAnsi="宋体"/>
          <w:b/>
          <w:bCs/>
          <w:sz w:val="36"/>
          <w:szCs w:val="36"/>
          <w:lang w:eastAsia="zh-CN"/>
        </w:rPr>
      </w:pPr>
    </w:p>
    <w:p w14:paraId="03396820">
      <w:pPr>
        <w:jc w:val="center"/>
        <w:rPr>
          <w:rFonts w:hint="eastAsia" w:ascii="宋体" w:hAnsi="宋体"/>
          <w:b/>
          <w:bCs/>
          <w:sz w:val="36"/>
          <w:szCs w:val="36"/>
          <w:lang w:eastAsia="zh-CN"/>
        </w:rPr>
      </w:pPr>
    </w:p>
    <w:p w14:paraId="1E5EB509">
      <w:pPr>
        <w:jc w:val="center"/>
        <w:rPr>
          <w:rFonts w:hint="eastAsia" w:ascii="宋体" w:hAnsi="宋体"/>
          <w:b/>
          <w:bCs/>
          <w:sz w:val="36"/>
          <w:szCs w:val="36"/>
          <w:lang w:eastAsia="zh-CN"/>
        </w:rPr>
      </w:pPr>
    </w:p>
    <w:p w14:paraId="405BA468">
      <w:pPr>
        <w:jc w:val="both"/>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06DA526F">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p>
    <w:p w14:paraId="106A44AF">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7621B2A3">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402E658A">
      <w:pPr>
        <w:spacing w:line="360" w:lineRule="auto"/>
        <w:ind w:firstLine="600" w:firstLineChars="200"/>
        <w:rPr>
          <w:rFonts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一</w:t>
      </w:r>
      <w:r>
        <w:rPr>
          <w:rFonts w:hint="eastAsia" w:ascii="仿宋" w:hAnsi="仿宋" w:eastAsia="仿宋"/>
          <w:sz w:val="30"/>
          <w:szCs w:val="30"/>
        </w:rPr>
        <w:t xml:space="preserve">条乙方向甲方提供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2E8031C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二</w:t>
      </w:r>
      <w:r>
        <w:rPr>
          <w:rFonts w:hint="eastAsia" w:ascii="仿宋" w:hAnsi="仿宋" w:eastAsia="仿宋"/>
          <w:sz w:val="30"/>
          <w:szCs w:val="30"/>
        </w:rPr>
        <w:t>条:付款方式：</w:t>
      </w:r>
      <w:r>
        <w:rPr>
          <w:rFonts w:hint="eastAsia" w:ascii="仿宋" w:hAnsi="仿宋" w:eastAsia="仿宋"/>
          <w:b/>
          <w:sz w:val="30"/>
          <w:szCs w:val="30"/>
        </w:rPr>
        <w:t>见招标文件。</w:t>
      </w:r>
    </w:p>
    <w:p w14:paraId="36828B7A">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r>
        <w:rPr>
          <w:rFonts w:hint="eastAsia" w:ascii="仿宋" w:hAnsi="仿宋" w:eastAsia="仿宋"/>
          <w:b/>
          <w:bCs/>
          <w:sz w:val="32"/>
          <w:szCs w:val="32"/>
        </w:rPr>
        <w:t xml:space="preserve">        </w:t>
      </w:r>
    </w:p>
    <w:p w14:paraId="25C5D92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第三条:质保期、乙方保证和承诺</w:t>
      </w:r>
    </w:p>
    <w:p w14:paraId="4AFA6AC4">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承诺其提供的所有产品/服务的质保期为12月，自甲方验收合格次日算起。在质保期内发生质量问题，乙方应于甲方要求维修或更换的通知发出之日起7日内免费维修或更换完毕，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1BA39FD6">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乙方负责施工现场己方工人安全责任，乙方因承揽本合同约定工程，给自身、造成人身或财产损害的，由乙方自行承担赔偿责任，如因此给甲方造成损失的，甲方有权向乙方追偿，并由乙方承担甲方因此聘请律师产生的费用。</w:t>
      </w:r>
    </w:p>
    <w:p w14:paraId="23DC765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第四条:工期和验收</w:t>
      </w:r>
    </w:p>
    <w:p w14:paraId="1EBED53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1.工期:经甲方通知根据施工现场实际情况，乙方负责安装、施工、调试完毕，且经甲方验收合格。</w:t>
      </w:r>
    </w:p>
    <w:p w14:paraId="4F81A73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2.验收标准:乙方应及时组织安装、调试，乙方保证</w:t>
      </w:r>
      <w:r>
        <w:rPr>
          <w:rFonts w:hint="eastAsia" w:ascii="仿宋" w:hAnsi="仿宋" w:eastAsia="仿宋"/>
          <w:sz w:val="30"/>
          <w:szCs w:val="30"/>
          <w:u w:val="single"/>
          <w:lang w:val="en-US" w:eastAsia="zh-CN"/>
        </w:rPr>
        <w:t>质量和招标参数对应</w:t>
      </w:r>
      <w:r>
        <w:rPr>
          <w:rFonts w:hint="eastAsia" w:ascii="仿宋" w:hAnsi="仿宋" w:eastAsia="仿宋"/>
          <w:sz w:val="30"/>
          <w:szCs w:val="30"/>
          <w:u w:val="single"/>
        </w:rPr>
        <w:t>。</w:t>
      </w:r>
      <w:r>
        <w:rPr>
          <w:rFonts w:hint="eastAsia" w:ascii="仿宋" w:hAnsi="仿宋" w:eastAsia="仿宋"/>
          <w:sz w:val="30"/>
          <w:szCs w:val="30"/>
          <w:u w:val="single"/>
          <w:lang w:val="en-US" w:eastAsia="zh-CN"/>
        </w:rPr>
        <w:t>甲方组织相关科室现场查对应招标参数相符合，签字验收</w:t>
      </w:r>
      <w:r>
        <w:rPr>
          <w:rFonts w:hint="eastAsia" w:ascii="仿宋" w:hAnsi="仿宋" w:eastAsia="仿宋"/>
          <w:sz w:val="30"/>
          <w:szCs w:val="30"/>
        </w:rPr>
        <w:t>。</w:t>
      </w:r>
    </w:p>
    <w:p w14:paraId="19F90A3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上述质保期内，甲方于任一时间发现产品存有隐蔽瑕疵的，甲方均有权通知要求乙方免费维修或更换，甲方上述通知发出之日起7天内乙方应进行维修或更换。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65F7D5C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第五条:乙方的违约责任</w:t>
      </w:r>
    </w:p>
    <w:p w14:paraId="02A7EA5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1.乙方不能按本合同约定工期完工的，应提前2日书面通知甲方，经甲方书面同意方可延期。如因乙方未能按照本协议约定完工，致使甲方遭受损失的，乙方应付完全的赔偿责任。</w:t>
      </w:r>
    </w:p>
    <w:p w14:paraId="39903CA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乙方迟延安装、施工、调试完毕验收合格的，每迟延一日，按照本协议项下总计款项金额的1%o标准向甲方计付违约金，迟延超过10日的，甲方有权解除本协议，甲方解除本协议的，乙方应向甲方支付本协议项下总计款项金额20%的违约金，并应赔偿甲方的损失。</w:t>
      </w:r>
    </w:p>
    <w:p w14:paraId="08DB7D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第六条:不可抗力</w:t>
      </w:r>
    </w:p>
    <w:p w14:paraId="6723630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任何一方由于不可抗力原因不能履行协议时，应及时向对方通报不能履行或不能完全履行的理由，以减轻可能给对方造成的损失，在取得有关机构证明后，允许延期履行、部分履行或不履行合同，并根据情况可部分或全部免予承担违约责任。</w:t>
      </w:r>
    </w:p>
    <w:p w14:paraId="63E230E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第七条:争议的解决</w:t>
      </w:r>
    </w:p>
    <w:p w14:paraId="31C97AB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1.因本协议发生的一切纠纷，协商不能的，向协议签订地人民法院诉讼解决。因一方违约导致的诉讼，守约方因诉讼支付的律师费、诉讼费、保全费等，均由违约方承担。</w:t>
      </w:r>
    </w:p>
    <w:p w14:paraId="5EB9F9A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履行过程中的通知，可通过本协议留存的任一联系方式进行，包括电话、短信、邮寄信函、电子邮件等。一方的联系方式发生变更的，应提前书面通知对方。未通知对方的，对方按照本协议留存联系方式邮寄信函的，则自信函发出之日起2日内，视为被通知方已经收悉，采用其他方式自通知的，则自通知发出之日起1日内，视为被通知方已经收悉通知内容。</w:t>
      </w:r>
    </w:p>
    <w:p w14:paraId="7BDAAA7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第八条:其他</w:t>
      </w:r>
    </w:p>
    <w:p w14:paraId="458991F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1.本协议一式四份，甲乙双方各执二份，电子版具同等法律效力。</w:t>
      </w:r>
    </w:p>
    <w:p w14:paraId="269457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2.本协议附件为本协议不可分割之一部分，与本协议具有同等效力。</w:t>
      </w:r>
    </w:p>
    <w:p w14:paraId="0F66834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3.本协议涉及的相关产品明细表和施工图纸请参考本合同附件。(以下为签署页，无正文)</w:t>
      </w:r>
    </w:p>
    <w:p w14:paraId="6E920F0C">
      <w:pPr>
        <w:spacing w:line="360" w:lineRule="auto"/>
        <w:jc w:val="both"/>
        <w:rPr>
          <w:rFonts w:ascii="仿宋" w:hAnsi="仿宋" w:eastAsia="仿宋"/>
          <w:sz w:val="30"/>
          <w:szCs w:val="30"/>
        </w:rPr>
      </w:pPr>
    </w:p>
    <w:p w14:paraId="38BBF582">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10E0423F">
      <w:pPr>
        <w:spacing w:line="360" w:lineRule="auto"/>
        <w:ind w:right="600"/>
        <w:rPr>
          <w:rFonts w:hint="eastAsia" w:ascii="仿宋" w:hAnsi="仿宋" w:eastAsia="仿宋"/>
          <w:sz w:val="30"/>
          <w:szCs w:val="30"/>
        </w:rPr>
      </w:pPr>
    </w:p>
    <w:p w14:paraId="7AFC370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3977D589">
      <w:pPr>
        <w:spacing w:line="360" w:lineRule="auto"/>
        <w:ind w:right="600"/>
        <w:rPr>
          <w:rFonts w:ascii="仿宋" w:hAnsi="仿宋" w:eastAsia="仿宋"/>
          <w:sz w:val="30"/>
          <w:szCs w:val="30"/>
        </w:rPr>
      </w:pPr>
    </w:p>
    <w:p w14:paraId="616FAD06">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7E701B85">
      <w:pPr>
        <w:spacing w:line="360" w:lineRule="auto"/>
        <w:ind w:right="750" w:firstLine="4500" w:firstLineChars="1500"/>
        <w:rPr>
          <w:rFonts w:ascii="仿宋" w:hAnsi="仿宋" w:eastAsia="仿宋"/>
          <w:sz w:val="30"/>
          <w:szCs w:val="30"/>
        </w:rPr>
      </w:pPr>
    </w:p>
    <w:p w14:paraId="44754C84">
      <w:pPr>
        <w:spacing w:line="360" w:lineRule="auto"/>
        <w:jc w:val="both"/>
        <w:rPr>
          <w:rFonts w:hint="eastAsia" w:ascii="宋体" w:hAnsi="宋体"/>
          <w:b/>
          <w:bCs/>
          <w:sz w:val="36"/>
          <w:szCs w:val="36"/>
        </w:rPr>
      </w:pPr>
      <w:r>
        <w:rPr>
          <w:rFonts w:hint="eastAsia" w:ascii="仿宋" w:hAnsi="仿宋" w:eastAsia="仿宋"/>
          <w:sz w:val="30"/>
          <w:szCs w:val="30"/>
        </w:rPr>
        <w:t>年    月    日</w:t>
      </w:r>
    </w:p>
    <w:p w14:paraId="1874C079">
      <w:pPr>
        <w:spacing w:line="360" w:lineRule="auto"/>
        <w:jc w:val="both"/>
        <w:rPr>
          <w:rFonts w:hint="eastAsia" w:ascii="宋体" w:hAnsi="宋体"/>
          <w:b/>
          <w:bCs/>
          <w:sz w:val="36"/>
          <w:szCs w:val="36"/>
        </w:rPr>
      </w:pPr>
    </w:p>
    <w:p w14:paraId="1B857A23">
      <w:pPr>
        <w:spacing w:line="360" w:lineRule="auto"/>
        <w:jc w:val="center"/>
        <w:rPr>
          <w:rFonts w:hint="eastAsia" w:ascii="宋体" w:hAnsi="宋体"/>
          <w:b/>
          <w:bCs/>
          <w:sz w:val="36"/>
          <w:szCs w:val="36"/>
        </w:rPr>
      </w:pPr>
    </w:p>
    <w:p w14:paraId="47478B4E">
      <w:pPr>
        <w:spacing w:line="360" w:lineRule="auto"/>
        <w:jc w:val="center"/>
        <w:rPr>
          <w:rFonts w:hint="eastAsia" w:ascii="宋体" w:hAnsi="宋体"/>
          <w:b/>
          <w:bCs/>
          <w:sz w:val="36"/>
          <w:szCs w:val="36"/>
        </w:rPr>
      </w:pPr>
    </w:p>
    <w:p w14:paraId="19AFF92E">
      <w:pPr>
        <w:spacing w:line="360" w:lineRule="auto"/>
        <w:jc w:val="center"/>
        <w:rPr>
          <w:rFonts w:hint="eastAsia" w:ascii="宋体" w:hAnsi="宋体"/>
          <w:b/>
          <w:bCs/>
          <w:sz w:val="36"/>
          <w:szCs w:val="36"/>
        </w:rPr>
      </w:pPr>
    </w:p>
    <w:p w14:paraId="78F17088">
      <w:pPr>
        <w:spacing w:line="360" w:lineRule="auto"/>
        <w:jc w:val="center"/>
        <w:rPr>
          <w:rFonts w:hint="eastAsia" w:ascii="宋体" w:hAnsi="宋体"/>
          <w:b/>
          <w:bCs/>
          <w:sz w:val="36"/>
          <w:szCs w:val="36"/>
        </w:rPr>
      </w:pPr>
    </w:p>
    <w:p w14:paraId="4644633E">
      <w:pPr>
        <w:spacing w:line="360" w:lineRule="auto"/>
        <w:jc w:val="center"/>
        <w:rPr>
          <w:rFonts w:hint="eastAsia" w:ascii="宋体" w:hAnsi="宋体"/>
          <w:b/>
          <w:bCs/>
          <w:sz w:val="36"/>
          <w:szCs w:val="36"/>
        </w:rPr>
      </w:pPr>
    </w:p>
    <w:p w14:paraId="3C2190BF">
      <w:pPr>
        <w:spacing w:line="360" w:lineRule="auto"/>
        <w:jc w:val="center"/>
        <w:rPr>
          <w:rFonts w:hint="eastAsia" w:ascii="宋体" w:hAnsi="宋体"/>
          <w:b/>
          <w:bCs/>
          <w:sz w:val="36"/>
          <w:szCs w:val="36"/>
        </w:rPr>
      </w:pPr>
    </w:p>
    <w:p w14:paraId="23A4AB28">
      <w:pPr>
        <w:spacing w:line="360" w:lineRule="auto"/>
        <w:jc w:val="center"/>
        <w:rPr>
          <w:rFonts w:hint="eastAsia" w:ascii="宋体" w:hAnsi="宋体"/>
          <w:b/>
          <w:bCs/>
          <w:sz w:val="36"/>
          <w:szCs w:val="36"/>
        </w:rPr>
      </w:pPr>
    </w:p>
    <w:p w14:paraId="5F17C99A">
      <w:pPr>
        <w:spacing w:line="360" w:lineRule="auto"/>
        <w:jc w:val="center"/>
        <w:rPr>
          <w:rFonts w:hint="eastAsia" w:ascii="宋体" w:hAnsi="宋体"/>
          <w:b/>
          <w:bCs/>
          <w:sz w:val="36"/>
          <w:szCs w:val="36"/>
        </w:rPr>
      </w:pPr>
    </w:p>
    <w:p w14:paraId="1860337D">
      <w:pPr>
        <w:spacing w:line="360" w:lineRule="auto"/>
        <w:jc w:val="center"/>
        <w:rPr>
          <w:rFonts w:hint="eastAsia" w:ascii="宋体" w:hAnsi="宋体"/>
          <w:b/>
          <w:bCs/>
          <w:sz w:val="36"/>
          <w:szCs w:val="36"/>
        </w:rPr>
      </w:pPr>
    </w:p>
    <w:p w14:paraId="0FC7C6DA">
      <w:pPr>
        <w:spacing w:line="360" w:lineRule="auto"/>
        <w:jc w:val="center"/>
        <w:rPr>
          <w:rFonts w:hint="eastAsia" w:ascii="宋体" w:hAnsi="宋体"/>
          <w:b/>
          <w:bCs/>
          <w:sz w:val="36"/>
          <w:szCs w:val="36"/>
        </w:rPr>
      </w:pPr>
    </w:p>
    <w:p w14:paraId="5617BD78">
      <w:pPr>
        <w:spacing w:line="360" w:lineRule="auto"/>
        <w:jc w:val="center"/>
        <w:rPr>
          <w:rFonts w:hint="eastAsia" w:ascii="宋体" w:hAnsi="宋体"/>
          <w:b/>
          <w:bCs/>
          <w:sz w:val="36"/>
          <w:szCs w:val="36"/>
        </w:rPr>
      </w:pPr>
    </w:p>
    <w:p w14:paraId="05A01F7B">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w:t>
      </w:r>
      <w:r>
        <w:rPr>
          <w:rFonts w:hint="eastAsia" w:ascii="仿宋" w:hAnsi="仿宋" w:eastAsia="仿宋" w:cs="仿宋"/>
          <w:sz w:val="30"/>
          <w:szCs w:val="30"/>
        </w:rPr>
        <w:t>濮阳县滨河社区卫生服务中心金刚网纱窗安装工程招标项目</w:t>
      </w:r>
      <w:r>
        <w:rPr>
          <w:rFonts w:hint="eastAsia" w:ascii="仿宋" w:hAnsi="仿宋" w:eastAsia="仿宋" w:cs="仿宋"/>
          <w:sz w:val="30"/>
          <w:szCs w:val="30"/>
          <w:lang w:val="en-US" w:eastAsia="zh-CN"/>
        </w:rPr>
        <w:t>招标活动中提交投标文件、确认投标（议价）相关信息、参</w:t>
      </w:r>
      <w:r>
        <w:rPr>
          <w:rFonts w:hint="eastAsia" w:ascii="仿宋" w:hAnsi="仿宋" w:eastAsia="仿宋" w:cs="仿宋"/>
          <w:sz w:val="30"/>
          <w:szCs w:val="30"/>
        </w:rPr>
        <w:t>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05</w:t>
      </w:r>
      <w:r>
        <w:rPr>
          <w:rFonts w:hint="eastAsia" w:ascii="仿宋" w:hAnsi="仿宋" w:eastAsia="仿宋" w:cs="仿宋"/>
          <w:b/>
          <w:sz w:val="30"/>
          <w:szCs w:val="30"/>
        </w:rPr>
        <w:t>)</w:t>
      </w:r>
    </w:p>
    <w:p w14:paraId="21AC4514">
      <w:pPr>
        <w:spacing w:line="360" w:lineRule="auto"/>
        <w:rPr>
          <w:rFonts w:hint="eastAsia" w:ascii="仿宋" w:hAnsi="仿宋" w:eastAsia="仿宋" w:cs="Times New Roman"/>
          <w:bCs/>
          <w:sz w:val="32"/>
          <w:szCs w:val="32"/>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cs="Times New Roman"/>
          <w:bCs/>
          <w:sz w:val="32"/>
          <w:szCs w:val="32"/>
        </w:rPr>
        <w:t>濮阳县滨河社区卫生服务中心金刚网纱窗安装工程招标项目</w:t>
      </w:r>
      <w:r>
        <w:rPr>
          <w:rFonts w:hint="eastAsia" w:ascii="仿宋" w:hAnsi="仿宋" w:eastAsia="仿宋" w:cs="Times New Roman"/>
          <w:bCs/>
          <w:sz w:val="32"/>
          <w:szCs w:val="32"/>
        </w:rPr>
        <w:br w:type="textWrapping"/>
      </w: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7"/>
        <w:rPr>
          <w:sz w:val="36"/>
          <w:szCs w:val="36"/>
        </w:rPr>
      </w:pPr>
    </w:p>
    <w:p w14:paraId="67EC4D3E">
      <w:pPr>
        <w:pStyle w:val="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2"/>
      <w:framePr w:wrap="around" w:vAnchor="text" w:hAnchor="margin" w:xAlign="center" w:y="1"/>
      <w:rPr>
        <w:rStyle w:val="24"/>
      </w:rPr>
    </w:pPr>
    <w:r>
      <w:fldChar w:fldCharType="begin"/>
    </w:r>
    <w:r>
      <w:rPr>
        <w:rStyle w:val="24"/>
      </w:rPr>
      <w:instrText xml:space="preserve">PAGE  </w:instrText>
    </w:r>
    <w:r>
      <w:fldChar w:fldCharType="end"/>
    </w:r>
  </w:p>
  <w:p w14:paraId="653D971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B6236"/>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0B124C"/>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296260"/>
    <w:rsid w:val="0C964A9E"/>
    <w:rsid w:val="0C9870EE"/>
    <w:rsid w:val="0C9A5B94"/>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B94831"/>
    <w:rsid w:val="16EC3BF6"/>
    <w:rsid w:val="17702B6A"/>
    <w:rsid w:val="17F425AE"/>
    <w:rsid w:val="182757CA"/>
    <w:rsid w:val="184521C1"/>
    <w:rsid w:val="184B58DA"/>
    <w:rsid w:val="18782E7F"/>
    <w:rsid w:val="18C61409"/>
    <w:rsid w:val="1954439D"/>
    <w:rsid w:val="196B7938"/>
    <w:rsid w:val="1A222743"/>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68A2A44"/>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8C6ED7"/>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6646CD"/>
    <w:rsid w:val="3ABF2D2F"/>
    <w:rsid w:val="3B1445AA"/>
    <w:rsid w:val="3B52018A"/>
    <w:rsid w:val="3B620744"/>
    <w:rsid w:val="3C385A9B"/>
    <w:rsid w:val="3C67562A"/>
    <w:rsid w:val="3CA20145"/>
    <w:rsid w:val="3CBC05DB"/>
    <w:rsid w:val="3DA31CF5"/>
    <w:rsid w:val="3E023188"/>
    <w:rsid w:val="3E1F1F13"/>
    <w:rsid w:val="3EB017C6"/>
    <w:rsid w:val="3EB501EE"/>
    <w:rsid w:val="3F097DC4"/>
    <w:rsid w:val="3FB61101"/>
    <w:rsid w:val="40053D34"/>
    <w:rsid w:val="40324FFF"/>
    <w:rsid w:val="40644F5E"/>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F14251"/>
    <w:rsid w:val="46397839"/>
    <w:rsid w:val="4640158D"/>
    <w:rsid w:val="4646752A"/>
    <w:rsid w:val="46533B8B"/>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066CB"/>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1A79B6"/>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2C1FD9"/>
    <w:rsid w:val="5E5E5918"/>
    <w:rsid w:val="5F163B6C"/>
    <w:rsid w:val="5F3F396F"/>
    <w:rsid w:val="5F7666F1"/>
    <w:rsid w:val="5FA36E4F"/>
    <w:rsid w:val="5FA9504B"/>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2F7015A"/>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styleId="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8">
    <w:name w:val="Body Text Indent"/>
    <w:basedOn w:val="1"/>
    <w:qFormat/>
    <w:uiPriority w:val="0"/>
    <w:pPr>
      <w:ind w:firstLine="720" w:firstLineChars="225"/>
    </w:pPr>
    <w:rPr>
      <w:rFonts w:ascii="仿宋_GB2312" w:hAnsi="Times New Roman" w:eastAsia="仿宋_GB2312"/>
      <w:sz w:val="32"/>
      <w:szCs w:val="32"/>
    </w:rPr>
  </w:style>
  <w:style w:type="paragraph" w:styleId="9">
    <w:name w:val="Plain Text"/>
    <w:basedOn w:val="1"/>
    <w:qFormat/>
    <w:uiPriority w:val="99"/>
    <w:rPr>
      <w:rFonts w:ascii="宋体" w:hAnsi="Courier New"/>
      <w:szCs w:val="20"/>
    </w:rPr>
  </w:style>
  <w:style w:type="paragraph" w:styleId="10">
    <w:name w:val="Date"/>
    <w:basedOn w:val="1"/>
    <w:next w:val="1"/>
    <w:qFormat/>
    <w:uiPriority w:val="0"/>
    <w:rPr>
      <w:rFonts w:ascii="宋体"/>
      <w:sz w:val="24"/>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99"/>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pPr>
      <w:tabs>
        <w:tab w:val="right" w:leader="dot" w:pos="8777"/>
      </w:tabs>
      <w:jc w:val="left"/>
    </w:pPr>
  </w:style>
  <w:style w:type="paragraph" w:styleId="16">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8"/>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1"/>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8232</Words>
  <Characters>8797</Characters>
  <Lines>74</Lines>
  <Paragraphs>21</Paragraphs>
  <TotalTime>0</TotalTime>
  <ScaleCrop>false</ScaleCrop>
  <LinksUpToDate>false</LinksUpToDate>
  <CharactersWithSpaces>11936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2025-02-26T00:28:00Z</cp:lastPrinted>
  <dcterms:modified xsi:type="dcterms:W3CDTF">2025-02-27T01:30:26Z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B330488D6A984D6193BF03894F9FE231_13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